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B568C" w14:textId="77777777" w:rsidR="007C3359" w:rsidRPr="00C04019" w:rsidRDefault="007C3359" w:rsidP="007C3359">
      <w:pPr>
        <w:autoSpaceDE w:val="0"/>
        <w:autoSpaceDN w:val="0"/>
        <w:adjustRightInd w:val="0"/>
        <w:rPr>
          <w:rFonts w:ascii="Calibri" w:hAnsi="Calibri"/>
        </w:rPr>
      </w:pPr>
      <w:r w:rsidRPr="00C04019">
        <w:rPr>
          <w:rFonts w:ascii="Calibri" w:hAnsi="Calibri"/>
          <w:lang w:val="en-CA"/>
        </w:rPr>
        <w:fldChar w:fldCharType="begin"/>
      </w:r>
      <w:r w:rsidRPr="00C04019">
        <w:rPr>
          <w:rFonts w:ascii="Calibri" w:hAnsi="Calibri"/>
          <w:lang w:val="en-CA"/>
        </w:rPr>
        <w:instrText xml:space="preserve"> SEQ CHAPTER \h \r 1</w:instrText>
      </w:r>
      <w:r w:rsidRPr="00C04019">
        <w:rPr>
          <w:rFonts w:ascii="Calibri" w:hAnsi="Calibri"/>
          <w:lang w:val="en-CA"/>
        </w:rPr>
        <w:fldChar w:fldCharType="end"/>
      </w:r>
      <w:r w:rsidRPr="00C04019">
        <w:rPr>
          <w:rFonts w:ascii="Calibri" w:hAnsi="Calibri"/>
        </w:rPr>
        <w:t xml:space="preserve">IN THE CIRCUIT COURT OF THE TWENTIETH JUDICIAL CIRCUIT COURT IN AND FOR </w:t>
      </w:r>
    </w:p>
    <w:p w14:paraId="06D42E77" w14:textId="77777777" w:rsidR="007C3359" w:rsidRPr="00C04019" w:rsidRDefault="007C3359" w:rsidP="007C3359">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rFonts w:ascii="Calibri" w:hAnsi="Calibri"/>
        </w:rPr>
      </w:pPr>
      <w:r>
        <w:rPr>
          <w:rFonts w:ascii="Calibri" w:hAnsi="Calibri"/>
        </w:rPr>
        <w:t>LEE COUNTY, FLORIDA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C04019">
        <w:rPr>
          <w:rFonts w:ascii="Calibri" w:hAnsi="Calibri"/>
        </w:rPr>
        <w:t>CIVIL DIVISION</w:t>
      </w:r>
    </w:p>
    <w:p w14:paraId="15072ED3" w14:textId="77777777" w:rsidR="007C3359" w:rsidRDefault="007C3359" w:rsidP="007C3359">
      <w:pPr>
        <w:autoSpaceDE w:val="0"/>
        <w:autoSpaceDN w:val="0"/>
        <w:adjustRightInd w:val="0"/>
        <w:rPr>
          <w:rFonts w:ascii="Calibri" w:hAnsi="Calibri"/>
        </w:rPr>
      </w:pPr>
    </w:p>
    <w:p w14:paraId="4F9C12D8" w14:textId="77777777" w:rsidR="007C3359" w:rsidRPr="00C04019" w:rsidRDefault="007C3359" w:rsidP="007C3359">
      <w:pPr>
        <w:autoSpaceDE w:val="0"/>
        <w:autoSpaceDN w:val="0"/>
        <w:adjustRightInd w:val="0"/>
        <w:rPr>
          <w:rFonts w:ascii="Calibri" w:hAnsi="Calibri"/>
        </w:rPr>
      </w:pPr>
    </w:p>
    <w:p w14:paraId="318BB92B" w14:textId="77777777" w:rsidR="007C3359" w:rsidRDefault="007C3359" w:rsidP="007C3359">
      <w:pPr>
        <w:autoSpaceDE w:val="0"/>
        <w:autoSpaceDN w:val="0"/>
        <w:adjustRightInd w:val="0"/>
        <w:rPr>
          <w:rFonts w:ascii="Calibri" w:hAnsi="Calibri"/>
        </w:rPr>
      </w:pPr>
      <w:r w:rsidRPr="00C04019">
        <w:rPr>
          <w:rFonts w:ascii="Calibri" w:hAnsi="Calibri"/>
        </w:rPr>
        <w:t>IN RE: THE MATTER OF</w:t>
      </w:r>
    </w:p>
    <w:p w14:paraId="584B7226" w14:textId="77777777" w:rsidR="007C3359" w:rsidRPr="00C04019" w:rsidRDefault="007C3359" w:rsidP="007C3359">
      <w:pPr>
        <w:autoSpaceDE w:val="0"/>
        <w:autoSpaceDN w:val="0"/>
        <w:adjustRightInd w:val="0"/>
        <w:rPr>
          <w:rFonts w:ascii="Calibri" w:hAnsi="Calibri"/>
        </w:rPr>
      </w:pPr>
    </w:p>
    <w:p w14:paraId="6166F93D" w14:textId="77777777" w:rsidR="007C3359" w:rsidRPr="00C04019" w:rsidRDefault="007C3359" w:rsidP="007C3359">
      <w:pPr>
        <w:autoSpaceDE w:val="0"/>
        <w:autoSpaceDN w:val="0"/>
        <w:adjustRightInd w:val="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C04019">
        <w:rPr>
          <w:rFonts w:ascii="Calibri" w:hAnsi="Calibri"/>
        </w:rPr>
        <w:t>Case No:</w:t>
      </w:r>
    </w:p>
    <w:p w14:paraId="46748668" w14:textId="77777777" w:rsidR="007C3359" w:rsidRPr="00C04019" w:rsidRDefault="007C3359" w:rsidP="007C3359">
      <w:pPr>
        <w:autoSpaceDE w:val="0"/>
        <w:autoSpaceDN w:val="0"/>
        <w:adjustRightInd w:val="0"/>
        <w:rPr>
          <w:rFonts w:ascii="Calibri" w:hAnsi="Calibri"/>
        </w:rPr>
      </w:pPr>
      <w:r>
        <w:rPr>
          <w:rFonts w:ascii="Calibri" w:hAnsi="Calibri"/>
        </w:rPr>
        <w:t>__________________________________________</w:t>
      </w:r>
    </w:p>
    <w:p w14:paraId="7F55172C" w14:textId="77777777" w:rsidR="007C3359" w:rsidRPr="00C04019" w:rsidRDefault="007C3359" w:rsidP="007C3359">
      <w:pPr>
        <w:autoSpaceDE w:val="0"/>
        <w:autoSpaceDN w:val="0"/>
        <w:adjustRightInd w:val="0"/>
        <w:rPr>
          <w:rFonts w:ascii="Calibri" w:hAnsi="Calibri"/>
        </w:rPr>
      </w:pPr>
      <w:r w:rsidRPr="00C04019">
        <w:rPr>
          <w:rFonts w:ascii="Calibri" w:hAnsi="Calibri"/>
        </w:rPr>
        <w:t>Petitioner</w:t>
      </w:r>
    </w:p>
    <w:p w14:paraId="7E66F98D" w14:textId="77777777" w:rsidR="007C3359" w:rsidRPr="00C04019" w:rsidRDefault="007C3359" w:rsidP="007C3359">
      <w:pPr>
        <w:autoSpaceDE w:val="0"/>
        <w:autoSpaceDN w:val="0"/>
        <w:adjustRightInd w:val="0"/>
        <w:rPr>
          <w:rFonts w:ascii="Calibri" w:hAnsi="Calibri"/>
        </w:rPr>
      </w:pPr>
    </w:p>
    <w:p w14:paraId="4F809F1E" w14:textId="77777777" w:rsidR="007C3359" w:rsidRPr="00C04019" w:rsidRDefault="007C3359" w:rsidP="007C3359">
      <w:pPr>
        <w:tabs>
          <w:tab w:val="left" w:pos="720"/>
          <w:tab w:val="left" w:pos="1440"/>
          <w:tab w:val="left" w:pos="2160"/>
          <w:tab w:val="left" w:pos="2880"/>
          <w:tab w:val="left" w:pos="3600"/>
          <w:tab w:val="left" w:pos="4320"/>
          <w:tab w:val="left" w:pos="5040"/>
        </w:tabs>
        <w:autoSpaceDE w:val="0"/>
        <w:autoSpaceDN w:val="0"/>
        <w:adjustRightInd w:val="0"/>
        <w:spacing w:after="120"/>
        <w:ind w:left="5040" w:hanging="5040"/>
        <w:rPr>
          <w:rFonts w:ascii="Calibri" w:hAnsi="Calibri"/>
        </w:rPr>
      </w:pPr>
      <w:r w:rsidRPr="00C04019">
        <w:rPr>
          <w:rFonts w:ascii="Calibri" w:hAnsi="Calibri"/>
        </w:rPr>
        <w:t>vs.</w:t>
      </w:r>
      <w:r w:rsidRPr="00C04019">
        <w:rPr>
          <w:rFonts w:ascii="Calibri" w:hAnsi="Calibri"/>
        </w:rPr>
        <w:tab/>
      </w:r>
      <w:r w:rsidRPr="00C04019">
        <w:rPr>
          <w:rFonts w:ascii="Calibri" w:hAnsi="Calibri"/>
        </w:rPr>
        <w:tab/>
        <w:t xml:space="preserve"> </w:t>
      </w:r>
      <w:r w:rsidRPr="00C04019">
        <w:rPr>
          <w:rFonts w:ascii="Calibri" w:hAnsi="Calibri"/>
        </w:rPr>
        <w:tab/>
      </w:r>
      <w:r w:rsidRPr="00C04019">
        <w:rPr>
          <w:rFonts w:ascii="Calibri" w:hAnsi="Calibri"/>
        </w:rPr>
        <w:tab/>
      </w:r>
      <w:r w:rsidRPr="00C04019">
        <w:rPr>
          <w:rFonts w:ascii="Calibri" w:hAnsi="Calibri"/>
        </w:rPr>
        <w:tab/>
      </w:r>
      <w:r w:rsidRPr="00C04019">
        <w:rPr>
          <w:rFonts w:ascii="Calibri" w:hAnsi="Calibri"/>
        </w:rPr>
        <w:tab/>
      </w:r>
      <w:r w:rsidRPr="00C04019">
        <w:rPr>
          <w:rFonts w:ascii="Calibri" w:hAnsi="Calibri"/>
        </w:rPr>
        <w:tab/>
      </w:r>
      <w:r>
        <w:rPr>
          <w:rFonts w:ascii="Calibri" w:hAnsi="Calibri"/>
        </w:rPr>
        <w:tab/>
      </w:r>
      <w:r>
        <w:rPr>
          <w:rFonts w:ascii="Calibri" w:hAnsi="Calibri"/>
        </w:rPr>
        <w:tab/>
      </w:r>
      <w:r w:rsidRPr="00C04019">
        <w:rPr>
          <w:rFonts w:ascii="Calibri" w:hAnsi="Calibri"/>
        </w:rPr>
        <w:t xml:space="preserve"> </w:t>
      </w:r>
    </w:p>
    <w:p w14:paraId="14651658" w14:textId="77777777" w:rsidR="007C3359" w:rsidRPr="00C04019" w:rsidRDefault="007C3359" w:rsidP="007C3359">
      <w:pPr>
        <w:autoSpaceDE w:val="0"/>
        <w:autoSpaceDN w:val="0"/>
        <w:adjustRightInd w:val="0"/>
        <w:rPr>
          <w:rFonts w:ascii="Calibri" w:hAnsi="Calibri"/>
        </w:rPr>
      </w:pPr>
      <w:r>
        <w:rPr>
          <w:rFonts w:ascii="Calibri" w:hAnsi="Calibri"/>
        </w:rPr>
        <w:t>___________________________________________</w:t>
      </w:r>
    </w:p>
    <w:p w14:paraId="0516FCA6" w14:textId="77777777" w:rsidR="007C3359" w:rsidRPr="00C04019" w:rsidRDefault="007C3359" w:rsidP="007C3359">
      <w:pPr>
        <w:autoSpaceDE w:val="0"/>
        <w:autoSpaceDN w:val="0"/>
        <w:adjustRightInd w:val="0"/>
        <w:rPr>
          <w:rFonts w:ascii="Calibri" w:hAnsi="Calibri"/>
        </w:rPr>
      </w:pPr>
      <w:r w:rsidRPr="00C04019">
        <w:rPr>
          <w:rFonts w:ascii="Calibri" w:hAnsi="Calibri"/>
        </w:rPr>
        <w:t xml:space="preserve"> Respondent</w:t>
      </w:r>
    </w:p>
    <w:p w14:paraId="5DE71524" w14:textId="77777777" w:rsidR="007C3359" w:rsidRPr="00C04019" w:rsidRDefault="007C3359" w:rsidP="007C3359">
      <w:pPr>
        <w:autoSpaceDE w:val="0"/>
        <w:autoSpaceDN w:val="0"/>
        <w:adjustRightInd w:val="0"/>
        <w:rPr>
          <w:rFonts w:ascii="Calibri" w:hAnsi="Calibri"/>
        </w:rPr>
      </w:pPr>
    </w:p>
    <w:p w14:paraId="0522DFB2" w14:textId="77777777" w:rsidR="007C3359" w:rsidRPr="00C04019" w:rsidRDefault="007C3359" w:rsidP="007C3359">
      <w:pPr>
        <w:autoSpaceDE w:val="0"/>
        <w:autoSpaceDN w:val="0"/>
        <w:adjustRightInd w:val="0"/>
        <w:jc w:val="center"/>
        <w:rPr>
          <w:rFonts w:ascii="Calibri" w:hAnsi="Calibri"/>
          <w:b/>
          <w:bCs/>
          <w:u w:val="single"/>
        </w:rPr>
      </w:pPr>
      <w:r w:rsidRPr="00C04019">
        <w:rPr>
          <w:rFonts w:ascii="Calibri" w:hAnsi="Calibri"/>
          <w:b/>
          <w:bCs/>
          <w:u w:val="single"/>
        </w:rPr>
        <w:t xml:space="preserve">ORDER FOR SUPERVISED PARENTING TIME AND APPOINTING FAMILY RESOURCE CENTER </w:t>
      </w:r>
    </w:p>
    <w:p w14:paraId="25EC6C6F" w14:textId="77777777" w:rsidR="007C3359" w:rsidRPr="00C04019" w:rsidRDefault="007C3359" w:rsidP="007C3359">
      <w:pPr>
        <w:autoSpaceDE w:val="0"/>
        <w:autoSpaceDN w:val="0"/>
        <w:adjustRightInd w:val="0"/>
        <w:jc w:val="center"/>
        <w:rPr>
          <w:rFonts w:ascii="Calibri" w:hAnsi="Calibri"/>
        </w:rPr>
      </w:pPr>
      <w:r w:rsidRPr="00C04019">
        <w:rPr>
          <w:rFonts w:ascii="Calibri" w:hAnsi="Calibri"/>
          <w:b/>
          <w:bCs/>
          <w:u w:val="single"/>
        </w:rPr>
        <w:t>FOR PARENTING TIME SUPERVISION SERVICES</w:t>
      </w:r>
    </w:p>
    <w:p w14:paraId="7A089DB6" w14:textId="77777777" w:rsidR="007C3359" w:rsidRPr="00C04019" w:rsidRDefault="007C3359" w:rsidP="007C3359">
      <w:pPr>
        <w:autoSpaceDE w:val="0"/>
        <w:autoSpaceDN w:val="0"/>
        <w:adjustRightInd w:val="0"/>
        <w:rPr>
          <w:rFonts w:ascii="Calibri" w:hAnsi="Calibri"/>
        </w:rPr>
      </w:pPr>
      <w:r w:rsidRPr="00C04019">
        <w:rPr>
          <w:rFonts w:ascii="Calibri" w:hAnsi="Calibri"/>
        </w:rPr>
        <w:t> </w:t>
      </w:r>
    </w:p>
    <w:p w14:paraId="37974295" w14:textId="77777777" w:rsidR="007C3359" w:rsidRDefault="007C3359" w:rsidP="007C3359">
      <w:pPr>
        <w:autoSpaceDE w:val="0"/>
        <w:autoSpaceDN w:val="0"/>
        <w:adjustRightInd w:val="0"/>
        <w:rPr>
          <w:rFonts w:ascii="Calibri" w:hAnsi="Calibri"/>
        </w:rPr>
      </w:pPr>
      <w:r w:rsidRPr="00C04019">
        <w:rPr>
          <w:rFonts w:ascii="Calibri" w:hAnsi="Calibri"/>
        </w:rPr>
        <w:tab/>
        <w:t>This matter having come before the Court on __________________</w:t>
      </w:r>
      <w:r>
        <w:rPr>
          <w:rFonts w:ascii="Calibri" w:hAnsi="Calibri"/>
        </w:rPr>
        <w:t>_____</w:t>
      </w:r>
      <w:r w:rsidRPr="00C04019">
        <w:rPr>
          <w:rFonts w:ascii="Calibri" w:hAnsi="Calibri"/>
        </w:rPr>
        <w:t>_, 20</w:t>
      </w:r>
      <w:r>
        <w:rPr>
          <w:rFonts w:ascii="Calibri" w:hAnsi="Calibri"/>
        </w:rPr>
        <w:t xml:space="preserve">_____ </w:t>
      </w:r>
      <w:r w:rsidRPr="00C04019">
        <w:rPr>
          <w:rFonts w:ascii="Calibri" w:hAnsi="Calibri"/>
        </w:rPr>
        <w:t xml:space="preserve"> for a  </w:t>
      </w:r>
    </w:p>
    <w:p w14:paraId="40E22486" w14:textId="77777777" w:rsidR="007C3359" w:rsidRPr="00C04019" w:rsidRDefault="007C3359" w:rsidP="007C3359">
      <w:pPr>
        <w:autoSpaceDE w:val="0"/>
        <w:autoSpaceDN w:val="0"/>
        <w:adjustRightInd w:val="0"/>
        <w:spacing w:after="80"/>
        <w:rPr>
          <w:rFonts w:ascii="Calibri" w:hAnsi="Calibri"/>
        </w:rPr>
      </w:pPr>
      <w:r w:rsidRPr="00C04019">
        <w:rPr>
          <w:rFonts w:ascii="Times New Roman" w:hAnsi="Times New Roman" w:cs="Times New Roman"/>
          <w:sz w:val="24"/>
          <w:szCs w:val="24"/>
        </w:rPr>
        <w:sym w:font="Wingdings" w:char="F071"/>
      </w:r>
      <w:r w:rsidRPr="00C04019">
        <w:rPr>
          <w:rFonts w:ascii="Times New Roman" w:hAnsi="Times New Roman" w:cs="Times New Roman"/>
        </w:rPr>
        <w:t xml:space="preserve"> </w:t>
      </w:r>
      <w:r w:rsidRPr="00C04019">
        <w:rPr>
          <w:rFonts w:ascii="Calibri" w:hAnsi="Calibri"/>
        </w:rPr>
        <w:t xml:space="preserve">temporary hearing  </w:t>
      </w:r>
      <w:r w:rsidRPr="00C04019">
        <w:rPr>
          <w:rFonts w:ascii="Times New Roman" w:hAnsi="Times New Roman" w:cs="Times New Roman"/>
          <w:sz w:val="24"/>
          <w:szCs w:val="24"/>
        </w:rPr>
        <w:sym w:font="Wingdings" w:char="F071"/>
      </w:r>
      <w:r w:rsidRPr="00C04019">
        <w:rPr>
          <w:rFonts w:ascii="Times New Roman" w:hAnsi="Times New Roman" w:cs="Times New Roman"/>
          <w:sz w:val="24"/>
          <w:szCs w:val="24"/>
        </w:rPr>
        <w:t xml:space="preserve"> </w:t>
      </w:r>
      <w:r w:rsidRPr="00C04019">
        <w:rPr>
          <w:rFonts w:ascii="Calibri" w:hAnsi="Calibri"/>
        </w:rPr>
        <w:t>final hearing</w:t>
      </w:r>
      <w:r>
        <w:rPr>
          <w:rFonts w:ascii="Calibri" w:hAnsi="Calibri"/>
        </w:rPr>
        <w:t>,</w:t>
      </w:r>
      <w:r w:rsidRPr="00C04019">
        <w:rPr>
          <w:rFonts w:ascii="Calibri" w:hAnsi="Calibri"/>
        </w:rPr>
        <w:t xml:space="preserve"> and the Court having heard evidence and being fully advised in the premises, it is ORDERED AND ADJUDGED:</w:t>
      </w:r>
    </w:p>
    <w:p w14:paraId="3E9FECB7" w14:textId="77777777" w:rsidR="007C3359" w:rsidRPr="00C04019" w:rsidRDefault="007C3359" w:rsidP="007C3359">
      <w:pPr>
        <w:numPr>
          <w:ilvl w:val="0"/>
          <w:numId w:val="2"/>
        </w:numPr>
        <w:autoSpaceDE w:val="0"/>
        <w:autoSpaceDN w:val="0"/>
        <w:adjustRightInd w:val="0"/>
        <w:spacing w:after="80"/>
        <w:ind w:left="446" w:hanging="446"/>
        <w:rPr>
          <w:rFonts w:ascii="Calibri" w:hAnsi="Calibri"/>
        </w:rPr>
      </w:pPr>
      <w:r w:rsidRPr="00C04019">
        <w:rPr>
          <w:rFonts w:ascii="Calibri" w:hAnsi="Calibri"/>
          <w:b/>
          <w:bCs/>
        </w:rPr>
        <w:t>Supervised Parenting Time</w:t>
      </w:r>
      <w:r w:rsidRPr="00C04019">
        <w:rPr>
          <w:rFonts w:ascii="Calibri" w:hAnsi="Calibri"/>
        </w:rPr>
        <w:t xml:space="preserve">. The Court orders that the </w:t>
      </w:r>
      <w:r w:rsidRPr="00C04019">
        <w:rPr>
          <w:rFonts w:ascii="Calibri" w:hAnsi="Calibri"/>
          <w:sz w:val="24"/>
          <w:szCs w:val="24"/>
        </w:rPr>
        <w:sym w:font="Wingdings" w:char="F071"/>
      </w:r>
      <w:r w:rsidRPr="00C04019">
        <w:rPr>
          <w:rFonts w:ascii="Calibri" w:hAnsi="Calibri"/>
          <w:sz w:val="24"/>
          <w:szCs w:val="24"/>
        </w:rPr>
        <w:t xml:space="preserve"> </w:t>
      </w:r>
      <w:r w:rsidRPr="00C04019">
        <w:rPr>
          <w:rFonts w:ascii="Calibri" w:hAnsi="Calibri"/>
        </w:rPr>
        <w:t xml:space="preserve">father  </w:t>
      </w:r>
      <w:r w:rsidRPr="00C04019">
        <w:rPr>
          <w:rFonts w:ascii="Calibri" w:hAnsi="Calibri"/>
          <w:sz w:val="24"/>
          <w:szCs w:val="24"/>
        </w:rPr>
        <w:sym w:font="Wingdings" w:char="F071"/>
      </w:r>
      <w:r w:rsidRPr="00C04019">
        <w:rPr>
          <w:rFonts w:ascii="Calibri" w:hAnsi="Calibri"/>
        </w:rPr>
        <w:t xml:space="preserve">mother hereafter also referred to as the "supervised parent," shall have supervised parenting time with the child(ren) pending further order of this Court. </w:t>
      </w:r>
    </w:p>
    <w:p w14:paraId="1848FFA0" w14:textId="77777777" w:rsidR="007C3359" w:rsidRPr="000C53E1" w:rsidRDefault="007C3359" w:rsidP="007C3359">
      <w:pPr>
        <w:numPr>
          <w:ilvl w:val="0"/>
          <w:numId w:val="2"/>
        </w:numPr>
        <w:autoSpaceDE w:val="0"/>
        <w:autoSpaceDN w:val="0"/>
        <w:adjustRightInd w:val="0"/>
        <w:ind w:left="450" w:hanging="450"/>
        <w:rPr>
          <w:rFonts w:ascii="Calibri" w:hAnsi="Calibri"/>
          <w:b/>
          <w:bCs/>
        </w:rPr>
      </w:pPr>
      <w:r w:rsidRPr="00C04019">
        <w:rPr>
          <w:rFonts w:ascii="Calibri" w:hAnsi="Calibri"/>
          <w:b/>
          <w:bCs/>
        </w:rPr>
        <w:t>Children</w:t>
      </w:r>
      <w:r w:rsidRPr="000C53E1">
        <w:rPr>
          <w:rFonts w:ascii="Calibri" w:hAnsi="Calibri"/>
          <w:b/>
          <w:bCs/>
        </w:rPr>
        <w:t>. The child(ren) subject to this order is/are:</w:t>
      </w:r>
    </w:p>
    <w:p w14:paraId="43835A1E" w14:textId="77777777" w:rsidR="007C3359" w:rsidRPr="000C53E1" w:rsidRDefault="007C3359" w:rsidP="007C3359">
      <w:pPr>
        <w:tabs>
          <w:tab w:val="left" w:pos="720"/>
        </w:tabs>
        <w:autoSpaceDE w:val="0"/>
        <w:autoSpaceDN w:val="0"/>
        <w:adjustRightInd w:val="0"/>
        <w:ind w:left="360"/>
        <w:rPr>
          <w:rFonts w:ascii="Calibri" w:hAnsi="Calibri"/>
          <w:b/>
          <w:bCs/>
        </w:rPr>
      </w:pPr>
      <w:r w:rsidRPr="000C53E1">
        <w:rPr>
          <w:rFonts w:ascii="Calibri" w:hAnsi="Calibri"/>
          <w:b/>
          <w:bCs/>
        </w:rPr>
        <w:tab/>
      </w:r>
      <w:r w:rsidRPr="000C53E1">
        <w:rPr>
          <w:rFonts w:ascii="Calibri" w:hAnsi="Calibri"/>
          <w:b/>
          <w:bCs/>
        </w:rPr>
        <w:tab/>
      </w:r>
      <w:r w:rsidRPr="000C53E1">
        <w:rPr>
          <w:rFonts w:ascii="Calibri" w:hAnsi="Calibri"/>
          <w:b/>
          <w:bCs/>
        </w:rPr>
        <w:tab/>
        <w:t>Name</w:t>
      </w:r>
      <w:r w:rsidRPr="000C53E1">
        <w:rPr>
          <w:rFonts w:ascii="Calibri" w:hAnsi="Calibri"/>
          <w:b/>
          <w:bCs/>
        </w:rPr>
        <w:tab/>
      </w:r>
      <w:r w:rsidRPr="000C53E1">
        <w:rPr>
          <w:rFonts w:ascii="Calibri" w:hAnsi="Calibri"/>
          <w:b/>
          <w:bCs/>
        </w:rPr>
        <w:tab/>
      </w:r>
      <w:r w:rsidRPr="000C53E1">
        <w:rPr>
          <w:rFonts w:ascii="Calibri" w:hAnsi="Calibri"/>
          <w:b/>
          <w:bCs/>
        </w:rPr>
        <w:tab/>
      </w:r>
      <w:r w:rsidRPr="000C53E1">
        <w:rPr>
          <w:rFonts w:ascii="Calibri" w:hAnsi="Calibri"/>
          <w:b/>
          <w:bCs/>
        </w:rPr>
        <w:tab/>
        <w:t>Date of Birth</w:t>
      </w:r>
    </w:p>
    <w:p w14:paraId="21250532" w14:textId="77777777" w:rsidR="007C3359" w:rsidRDefault="007C3359" w:rsidP="007C3359">
      <w:pPr>
        <w:tabs>
          <w:tab w:val="left" w:pos="720"/>
        </w:tabs>
        <w:autoSpaceDE w:val="0"/>
        <w:autoSpaceDN w:val="0"/>
        <w:adjustRightInd w:val="0"/>
        <w:ind w:left="360"/>
        <w:rPr>
          <w:rFonts w:ascii="Calibri" w:hAnsi="Calibri"/>
        </w:rPr>
      </w:pPr>
    </w:p>
    <w:p w14:paraId="24450FE7" w14:textId="77777777" w:rsidR="007C3359" w:rsidRDefault="007C3359" w:rsidP="007C3359">
      <w:pPr>
        <w:tabs>
          <w:tab w:val="left" w:pos="720"/>
        </w:tabs>
        <w:autoSpaceDE w:val="0"/>
        <w:autoSpaceDN w:val="0"/>
        <w:adjustRightInd w:val="0"/>
        <w:ind w:left="360"/>
        <w:rPr>
          <w:rFonts w:ascii="Calibri" w:hAnsi="Calibri"/>
        </w:rPr>
      </w:pPr>
    </w:p>
    <w:p w14:paraId="087FE85D" w14:textId="77777777" w:rsidR="007C3359" w:rsidRDefault="007C3359" w:rsidP="007C3359">
      <w:pPr>
        <w:tabs>
          <w:tab w:val="left" w:pos="720"/>
        </w:tabs>
        <w:autoSpaceDE w:val="0"/>
        <w:autoSpaceDN w:val="0"/>
        <w:adjustRightInd w:val="0"/>
        <w:ind w:left="360"/>
        <w:rPr>
          <w:rFonts w:ascii="Calibri" w:hAnsi="Calibri"/>
        </w:rPr>
      </w:pPr>
    </w:p>
    <w:p w14:paraId="2E01EA4A" w14:textId="77777777" w:rsidR="007C3359" w:rsidRPr="00C04019" w:rsidRDefault="007C3359" w:rsidP="007C3359">
      <w:pPr>
        <w:tabs>
          <w:tab w:val="left" w:pos="720"/>
        </w:tabs>
        <w:autoSpaceDE w:val="0"/>
        <w:autoSpaceDN w:val="0"/>
        <w:adjustRightInd w:val="0"/>
        <w:ind w:left="360"/>
        <w:rPr>
          <w:rFonts w:ascii="Calibri" w:hAnsi="Calibri"/>
        </w:rPr>
      </w:pPr>
    </w:p>
    <w:p w14:paraId="1A85DCB2" w14:textId="77777777" w:rsidR="007C3359" w:rsidRPr="00C04019" w:rsidRDefault="007C3359" w:rsidP="007C3359">
      <w:pPr>
        <w:tabs>
          <w:tab w:val="left" w:pos="720"/>
        </w:tabs>
        <w:autoSpaceDE w:val="0"/>
        <w:autoSpaceDN w:val="0"/>
        <w:adjustRightInd w:val="0"/>
        <w:ind w:left="360"/>
        <w:rPr>
          <w:rFonts w:ascii="Calibri" w:hAnsi="Calibri"/>
        </w:rPr>
      </w:pPr>
      <w:r w:rsidRPr="00C04019">
        <w:rPr>
          <w:rFonts w:ascii="Calibri" w:hAnsi="Calibri"/>
        </w:rPr>
        <w:t xml:space="preserve">  </w:t>
      </w:r>
    </w:p>
    <w:p w14:paraId="1C705AE7" w14:textId="77777777" w:rsidR="007C3359" w:rsidRPr="00C04019" w:rsidRDefault="007C3359" w:rsidP="007C3359">
      <w:pPr>
        <w:numPr>
          <w:ilvl w:val="0"/>
          <w:numId w:val="2"/>
        </w:numPr>
        <w:tabs>
          <w:tab w:val="left" w:pos="810"/>
        </w:tabs>
        <w:autoSpaceDE w:val="0"/>
        <w:autoSpaceDN w:val="0"/>
        <w:adjustRightInd w:val="0"/>
        <w:spacing w:after="120"/>
        <w:ind w:left="450" w:hanging="450"/>
        <w:rPr>
          <w:rFonts w:ascii="Calibri" w:hAnsi="Calibri"/>
        </w:rPr>
      </w:pPr>
      <w:r w:rsidRPr="00C04019">
        <w:rPr>
          <w:rFonts w:ascii="Calibri" w:hAnsi="Calibri"/>
          <w:b/>
          <w:bCs/>
        </w:rPr>
        <w:t>Family Resource Center of Southwest Florida, Inc. Appointed</w:t>
      </w:r>
      <w:r w:rsidRPr="00C04019">
        <w:rPr>
          <w:rFonts w:ascii="Calibri" w:hAnsi="Calibri"/>
        </w:rPr>
        <w:t xml:space="preserve">. The Family Resource Center (FRC) located at Wildwood Hammock Professional Park, 6120 Winkler Road, Suite J, Fort Myers, FL 33919, Telephone: 239-233-5676, is appointed to provide parenting time supervision services. The parents are each ordered to contact FRC within four (4) days and to schedule an intake and orientation.  </w:t>
      </w:r>
    </w:p>
    <w:p w14:paraId="1D5C1946" w14:textId="77777777" w:rsidR="007C3359" w:rsidRDefault="007C3359" w:rsidP="007C3359">
      <w:pPr>
        <w:tabs>
          <w:tab w:val="left" w:pos="630"/>
        </w:tabs>
        <w:autoSpaceDE w:val="0"/>
        <w:autoSpaceDN w:val="0"/>
        <w:adjustRightInd w:val="0"/>
        <w:spacing w:after="80"/>
        <w:ind w:left="446"/>
        <w:rPr>
          <w:rFonts w:ascii="Calibri" w:hAnsi="Calibri"/>
        </w:rPr>
      </w:pPr>
      <w:r w:rsidRPr="00C04019">
        <w:rPr>
          <w:rFonts w:ascii="Calibri" w:hAnsi="Calibri"/>
        </w:rPr>
        <w:t xml:space="preserve">No supervised parenting time will occur until the parties have completed the intake and orientation.  This Order will be automatically rescinded 30 days after the issue date if not acted upon by the parent to be supervised unless otherwise noted here: </w:t>
      </w:r>
    </w:p>
    <w:p w14:paraId="71426599" w14:textId="77777777" w:rsidR="007C3359" w:rsidRPr="00C04019" w:rsidRDefault="007C3359" w:rsidP="007C3359">
      <w:pPr>
        <w:tabs>
          <w:tab w:val="left" w:pos="630"/>
        </w:tabs>
        <w:autoSpaceDE w:val="0"/>
        <w:autoSpaceDN w:val="0"/>
        <w:adjustRightInd w:val="0"/>
        <w:spacing w:after="80"/>
        <w:ind w:left="446"/>
        <w:rPr>
          <w:rFonts w:ascii="Calibri" w:hAnsi="Calibri"/>
        </w:rPr>
      </w:pPr>
      <w:r w:rsidRPr="00C04019">
        <w:rPr>
          <w:rFonts w:ascii="Calibri" w:hAnsi="Calibri"/>
        </w:rPr>
        <w:t>____________________________________</w:t>
      </w:r>
      <w:r>
        <w:rPr>
          <w:rFonts w:ascii="Calibri" w:hAnsi="Calibri"/>
        </w:rPr>
        <w:t>______________________________________</w:t>
      </w:r>
      <w:r w:rsidRPr="00C04019">
        <w:rPr>
          <w:rFonts w:ascii="Calibri" w:hAnsi="Calibri"/>
        </w:rPr>
        <w:t>_.</w:t>
      </w:r>
    </w:p>
    <w:p w14:paraId="1B409040" w14:textId="77777777" w:rsidR="007C3359" w:rsidRPr="00C04019" w:rsidRDefault="007C3359" w:rsidP="007C3359">
      <w:pPr>
        <w:numPr>
          <w:ilvl w:val="0"/>
          <w:numId w:val="2"/>
        </w:numPr>
        <w:tabs>
          <w:tab w:val="left" w:pos="810"/>
        </w:tabs>
        <w:autoSpaceDE w:val="0"/>
        <w:autoSpaceDN w:val="0"/>
        <w:adjustRightInd w:val="0"/>
        <w:spacing w:after="80"/>
        <w:ind w:left="446" w:hanging="446"/>
        <w:rPr>
          <w:rFonts w:ascii="Calibri" w:hAnsi="Calibri"/>
        </w:rPr>
      </w:pPr>
      <w:r w:rsidRPr="00C04019">
        <w:rPr>
          <w:rFonts w:ascii="Calibri" w:hAnsi="Calibri"/>
          <w:b/>
          <w:bCs/>
        </w:rPr>
        <w:t xml:space="preserve">Restrictions/Limitations if Any. </w:t>
      </w:r>
      <w:r w:rsidRPr="00C04019">
        <w:rPr>
          <w:rFonts w:ascii="Calibri" w:hAnsi="Calibri"/>
        </w:rPr>
        <w:t>[CHOOSE ONE]</w:t>
      </w:r>
    </w:p>
    <w:p w14:paraId="16EAAFDC" w14:textId="77777777" w:rsidR="007C3359" w:rsidRPr="00C04019" w:rsidRDefault="007C3359" w:rsidP="007C3359">
      <w:pPr>
        <w:numPr>
          <w:ilvl w:val="12"/>
          <w:numId w:val="0"/>
        </w:numPr>
        <w:tabs>
          <w:tab w:val="left" w:pos="720"/>
          <w:tab w:val="left" w:pos="1440"/>
        </w:tabs>
        <w:autoSpaceDE w:val="0"/>
        <w:autoSpaceDN w:val="0"/>
        <w:adjustRightInd w:val="0"/>
        <w:ind w:left="1440" w:hanging="1440"/>
        <w:rPr>
          <w:rFonts w:ascii="Calibri" w:hAnsi="Calibri"/>
        </w:rPr>
      </w:pPr>
      <w:r w:rsidRPr="00C04019">
        <w:rPr>
          <w:rFonts w:ascii="Calibri" w:hAnsi="Calibri"/>
        </w:rPr>
        <w:tab/>
        <w:t xml:space="preserve">     </w:t>
      </w:r>
      <w:r w:rsidRPr="00C04019">
        <w:rPr>
          <w:rFonts w:ascii="Calibri" w:hAnsi="Calibri"/>
          <w:sz w:val="24"/>
          <w:szCs w:val="24"/>
        </w:rPr>
        <w:sym w:font="Wingdings" w:char="F071"/>
      </w:r>
      <w:r w:rsidRPr="00C04019">
        <w:rPr>
          <w:rFonts w:ascii="Calibri" w:hAnsi="Calibri"/>
        </w:rPr>
        <w:tab/>
        <w:t>Parenting time is limited to the Supervised Parent and child(ren) only.</w:t>
      </w:r>
    </w:p>
    <w:p w14:paraId="44693EC6" w14:textId="77777777" w:rsidR="007C3359" w:rsidRPr="00C04019" w:rsidRDefault="007C3359" w:rsidP="007C3359">
      <w:pPr>
        <w:numPr>
          <w:ilvl w:val="12"/>
          <w:numId w:val="0"/>
        </w:numPr>
        <w:tabs>
          <w:tab w:val="left" w:pos="720"/>
          <w:tab w:val="left" w:pos="1440"/>
        </w:tabs>
        <w:autoSpaceDE w:val="0"/>
        <w:autoSpaceDN w:val="0"/>
        <w:adjustRightInd w:val="0"/>
        <w:ind w:left="1440" w:hanging="1440"/>
        <w:rPr>
          <w:rFonts w:ascii="Calibri" w:hAnsi="Calibri"/>
        </w:rPr>
      </w:pPr>
      <w:r w:rsidRPr="00C04019">
        <w:rPr>
          <w:rFonts w:ascii="Calibri" w:hAnsi="Calibri"/>
        </w:rPr>
        <w:tab/>
      </w:r>
      <w:r w:rsidRPr="00C04019">
        <w:rPr>
          <w:rFonts w:ascii="Calibri" w:hAnsi="Calibri"/>
          <w:sz w:val="24"/>
          <w:szCs w:val="24"/>
        </w:rPr>
        <w:t xml:space="preserve">     </w:t>
      </w:r>
      <w:r w:rsidRPr="00C04019">
        <w:rPr>
          <w:rFonts w:ascii="Calibri" w:hAnsi="Calibri"/>
          <w:sz w:val="24"/>
          <w:szCs w:val="24"/>
        </w:rPr>
        <w:sym w:font="Wingdings" w:char="F071"/>
      </w:r>
      <w:r w:rsidRPr="00C04019">
        <w:rPr>
          <w:rFonts w:ascii="Calibri" w:hAnsi="Calibri"/>
        </w:rPr>
        <w:tab/>
        <w:t>Parenting time is limited to the Supervised Parent, the child(ren) and any visitors authorized by the Court and/or FRC pursuant to specific program policies regarding safety and accountability.</w:t>
      </w:r>
    </w:p>
    <w:p w14:paraId="149A0015" w14:textId="77777777" w:rsidR="007C3359" w:rsidRPr="00C04019" w:rsidRDefault="007C3359" w:rsidP="007C3359">
      <w:pPr>
        <w:numPr>
          <w:ilvl w:val="12"/>
          <w:numId w:val="0"/>
        </w:numPr>
        <w:tabs>
          <w:tab w:val="left" w:pos="720"/>
          <w:tab w:val="left" w:pos="1440"/>
        </w:tabs>
        <w:autoSpaceDE w:val="0"/>
        <w:autoSpaceDN w:val="0"/>
        <w:adjustRightInd w:val="0"/>
        <w:ind w:left="1440" w:hanging="1440"/>
        <w:rPr>
          <w:rFonts w:ascii="Calibri" w:hAnsi="Calibri"/>
        </w:rPr>
      </w:pPr>
      <w:r w:rsidRPr="00C04019">
        <w:rPr>
          <w:rFonts w:ascii="Calibri" w:hAnsi="Calibri"/>
        </w:rPr>
        <w:lastRenderedPageBreak/>
        <w:tab/>
        <w:t xml:space="preserve">     </w:t>
      </w:r>
      <w:r w:rsidRPr="00C04019">
        <w:rPr>
          <w:rFonts w:ascii="Calibri" w:hAnsi="Calibri"/>
          <w:sz w:val="24"/>
          <w:szCs w:val="24"/>
        </w:rPr>
        <w:sym w:font="Wingdings" w:char="F071"/>
      </w:r>
      <w:r w:rsidRPr="00C04019">
        <w:rPr>
          <w:rFonts w:ascii="Calibri" w:hAnsi="Calibri"/>
        </w:rPr>
        <w:t xml:space="preserve"> </w:t>
      </w:r>
      <w:r w:rsidRPr="00C04019">
        <w:rPr>
          <w:rFonts w:ascii="Calibri" w:hAnsi="Calibri"/>
        </w:rPr>
        <w:tab/>
        <w:t xml:space="preserve">Parenting time, in accordance with the limitations set forth in the </w:t>
      </w:r>
      <w:r w:rsidRPr="00C04019">
        <w:rPr>
          <w:rFonts w:ascii="Calibri" w:hAnsi="Calibri"/>
          <w:b/>
          <w:i/>
          <w:u w:val="single"/>
        </w:rPr>
        <w:t>attached</w:t>
      </w:r>
      <w:r w:rsidRPr="00C04019">
        <w:rPr>
          <w:rFonts w:ascii="Calibri" w:hAnsi="Calibri"/>
        </w:rPr>
        <w:t xml:space="preserve"> Final Judgment of Injunction entered in Case # _______________.</w:t>
      </w:r>
    </w:p>
    <w:p w14:paraId="7301EA69" w14:textId="77777777" w:rsidR="007C3359" w:rsidRPr="00C04019" w:rsidRDefault="007C3359" w:rsidP="007C3359">
      <w:pPr>
        <w:numPr>
          <w:ilvl w:val="12"/>
          <w:numId w:val="0"/>
        </w:numPr>
        <w:autoSpaceDE w:val="0"/>
        <w:autoSpaceDN w:val="0"/>
        <w:adjustRightInd w:val="0"/>
        <w:rPr>
          <w:rFonts w:ascii="Calibri" w:hAnsi="Calibri"/>
        </w:rPr>
      </w:pPr>
    </w:p>
    <w:p w14:paraId="2B8AB49C" w14:textId="77777777" w:rsidR="007C3359" w:rsidRPr="00C04019" w:rsidRDefault="007C3359" w:rsidP="007C3359">
      <w:pPr>
        <w:numPr>
          <w:ilvl w:val="12"/>
          <w:numId w:val="0"/>
        </w:numPr>
        <w:autoSpaceDE w:val="0"/>
        <w:autoSpaceDN w:val="0"/>
        <w:adjustRightInd w:val="0"/>
        <w:spacing w:after="120"/>
        <w:ind w:left="360"/>
        <w:rPr>
          <w:rFonts w:ascii="Calibri" w:hAnsi="Calibri"/>
        </w:rPr>
      </w:pPr>
      <w:r w:rsidRPr="00C04019">
        <w:rPr>
          <w:rFonts w:ascii="Calibri" w:hAnsi="Calibri"/>
        </w:rPr>
        <w:t xml:space="preserve">This Order is limited to </w:t>
      </w:r>
      <w:r w:rsidRPr="00C04019">
        <w:rPr>
          <w:rFonts w:ascii="Calibri" w:hAnsi="Calibri"/>
          <w:sz w:val="24"/>
          <w:szCs w:val="24"/>
        </w:rPr>
        <w:sym w:font="Wingdings" w:char="F071"/>
      </w:r>
      <w:r w:rsidRPr="00C04019">
        <w:rPr>
          <w:rFonts w:ascii="Calibri" w:hAnsi="Calibri"/>
        </w:rPr>
        <w:t xml:space="preserve"> parenting time supervision only, or </w:t>
      </w:r>
      <w:r w:rsidRPr="00C04019">
        <w:rPr>
          <w:rFonts w:ascii="Calibri" w:hAnsi="Calibri"/>
          <w:sz w:val="24"/>
          <w:szCs w:val="24"/>
        </w:rPr>
        <w:sym w:font="Wingdings" w:char="F071"/>
      </w:r>
      <w:r w:rsidRPr="00C04019">
        <w:rPr>
          <w:rFonts w:ascii="Calibri" w:hAnsi="Calibri"/>
        </w:rPr>
        <w:t xml:space="preserve"> therapeutic supervised parenting time. If the order is for supervised parenting time only, no expert opinion or recommendation may be requested or offered by the supervisor. If the order is for therapeutic supervised parenting time, an expert opinion or recommendation may be requested or offered by the supervisor. The FRC may provide information based on observations regarding the supervised parenting time sessions.</w:t>
      </w:r>
    </w:p>
    <w:p w14:paraId="033F7EE5" w14:textId="77777777" w:rsidR="007C3359" w:rsidRPr="00C04019" w:rsidRDefault="007C3359" w:rsidP="007C3359">
      <w:pPr>
        <w:numPr>
          <w:ilvl w:val="12"/>
          <w:numId w:val="0"/>
        </w:numPr>
        <w:autoSpaceDE w:val="0"/>
        <w:autoSpaceDN w:val="0"/>
        <w:adjustRightInd w:val="0"/>
        <w:spacing w:after="80"/>
        <w:ind w:left="360"/>
        <w:rPr>
          <w:rFonts w:ascii="Calibri" w:hAnsi="Calibri"/>
        </w:rPr>
      </w:pPr>
      <w:r w:rsidRPr="00C04019">
        <w:rPr>
          <w:rFonts w:ascii="Calibri" w:hAnsi="Calibri"/>
        </w:rPr>
        <w:t>The supervised parent shall not remove the child(ren) from the premises of the Program without the Court’s or Program’s authorization.  Should the supervised parent (or a person acting on his or her behalf) do so, law enforcement authorities, are hereby directed and authorized to use all reasonable means necessary to return the child(ren) to the non-supervised/majority time share parent.</w:t>
      </w:r>
    </w:p>
    <w:p w14:paraId="35F3CFD7" w14:textId="77777777" w:rsidR="007C3359" w:rsidRPr="00C04019" w:rsidRDefault="007C3359" w:rsidP="007C3359">
      <w:pPr>
        <w:numPr>
          <w:ilvl w:val="0"/>
          <w:numId w:val="2"/>
        </w:numPr>
        <w:tabs>
          <w:tab w:val="left" w:pos="720"/>
        </w:tabs>
        <w:autoSpaceDE w:val="0"/>
        <w:autoSpaceDN w:val="0"/>
        <w:adjustRightInd w:val="0"/>
        <w:spacing w:after="80"/>
        <w:rPr>
          <w:rFonts w:ascii="Calibri" w:hAnsi="Calibri"/>
        </w:rPr>
      </w:pPr>
      <w:r w:rsidRPr="00C04019">
        <w:rPr>
          <w:rFonts w:ascii="Calibri" w:hAnsi="Calibri"/>
          <w:b/>
          <w:bCs/>
        </w:rPr>
        <w:t>Frequency of Supervised Parenting Time</w:t>
      </w:r>
      <w:r w:rsidRPr="00C04019">
        <w:rPr>
          <w:rFonts w:ascii="Calibri" w:hAnsi="Calibri"/>
        </w:rPr>
        <w:t xml:space="preserve">. The children shall have, </w:t>
      </w:r>
      <w:r w:rsidRPr="00C04019">
        <w:rPr>
          <w:rFonts w:ascii="Calibri" w:hAnsi="Calibri"/>
          <w:b/>
          <w:i/>
        </w:rPr>
        <w:t>at a minimum</w:t>
      </w:r>
      <w:r w:rsidRPr="00C04019">
        <w:rPr>
          <w:rFonts w:ascii="Calibri" w:hAnsi="Calibri"/>
        </w:rPr>
        <w:t xml:space="preserve">,  </w:t>
      </w:r>
      <w:r w:rsidRPr="00C04019">
        <w:rPr>
          <w:rFonts w:ascii="Calibri" w:hAnsi="Calibri"/>
          <w:sz w:val="24"/>
          <w:szCs w:val="24"/>
        </w:rPr>
        <w:sym w:font="Wingdings" w:char="F071"/>
      </w:r>
      <w:r w:rsidRPr="00C04019">
        <w:rPr>
          <w:rFonts w:ascii="Calibri" w:hAnsi="Calibri"/>
        </w:rPr>
        <w:t xml:space="preserve"> one  </w:t>
      </w:r>
      <w:r w:rsidRPr="00C04019">
        <w:rPr>
          <w:rFonts w:ascii="Calibri" w:hAnsi="Calibri"/>
          <w:sz w:val="24"/>
          <w:szCs w:val="24"/>
        </w:rPr>
        <w:sym w:font="Wingdings" w:char="F071"/>
      </w:r>
      <w:r w:rsidRPr="00C04019">
        <w:rPr>
          <w:rFonts w:ascii="Calibri" w:hAnsi="Calibri"/>
        </w:rPr>
        <w:t xml:space="preserve"> two supervised session(s) every week lasting at least </w:t>
      </w:r>
      <w:r w:rsidRPr="00C04019">
        <w:rPr>
          <w:rFonts w:ascii="Calibri" w:hAnsi="Calibri"/>
          <w:sz w:val="24"/>
          <w:szCs w:val="24"/>
        </w:rPr>
        <w:sym w:font="Wingdings" w:char="F071"/>
      </w:r>
      <w:r w:rsidRPr="00C04019">
        <w:rPr>
          <w:rFonts w:ascii="Calibri" w:hAnsi="Calibri"/>
        </w:rPr>
        <w:t xml:space="preserve">one  </w:t>
      </w:r>
      <w:r w:rsidRPr="00C04019">
        <w:rPr>
          <w:rFonts w:ascii="Calibri" w:hAnsi="Calibri"/>
          <w:sz w:val="24"/>
          <w:szCs w:val="24"/>
        </w:rPr>
        <w:sym w:font="Wingdings" w:char="F071"/>
      </w:r>
      <w:r w:rsidRPr="00C04019">
        <w:rPr>
          <w:rFonts w:ascii="Calibri" w:hAnsi="Calibri"/>
        </w:rPr>
        <w:t xml:space="preserve"> two hour(s) with the </w:t>
      </w:r>
      <w:r w:rsidRPr="00C04019">
        <w:rPr>
          <w:rFonts w:ascii="Calibri" w:hAnsi="Calibri"/>
          <w:sz w:val="24"/>
          <w:szCs w:val="24"/>
        </w:rPr>
        <w:sym w:font="Wingdings" w:char="F071"/>
      </w:r>
      <w:r w:rsidRPr="00C04019">
        <w:rPr>
          <w:rFonts w:ascii="Calibri" w:hAnsi="Calibri"/>
        </w:rPr>
        <w:t xml:space="preserve">father  </w:t>
      </w:r>
      <w:r w:rsidRPr="00C04019">
        <w:rPr>
          <w:rFonts w:ascii="Calibri" w:hAnsi="Calibri"/>
          <w:sz w:val="24"/>
          <w:szCs w:val="24"/>
        </w:rPr>
        <w:sym w:font="Wingdings" w:char="F071"/>
      </w:r>
      <w:r w:rsidRPr="00C04019">
        <w:rPr>
          <w:rFonts w:ascii="Calibri" w:hAnsi="Calibri"/>
        </w:rPr>
        <w:t xml:space="preserve"> mother at times and days as agreed between the parties and the supervisor. The child(ren) may have more sessions every week at such days and times as agreed between the parties and the supervisor, finances permitting.</w:t>
      </w:r>
    </w:p>
    <w:p w14:paraId="65792ADF" w14:textId="74B55712" w:rsidR="007C3359" w:rsidRPr="0088374E" w:rsidRDefault="007C3359" w:rsidP="0033559A">
      <w:pPr>
        <w:numPr>
          <w:ilvl w:val="0"/>
          <w:numId w:val="2"/>
        </w:numPr>
        <w:tabs>
          <w:tab w:val="left" w:pos="720"/>
        </w:tabs>
        <w:autoSpaceDE w:val="0"/>
        <w:autoSpaceDN w:val="0"/>
        <w:adjustRightInd w:val="0"/>
        <w:spacing w:after="120"/>
        <w:rPr>
          <w:rFonts w:ascii="Calibri" w:hAnsi="Calibri"/>
        </w:rPr>
      </w:pPr>
      <w:r w:rsidRPr="0088374E">
        <w:rPr>
          <w:rFonts w:ascii="Calibri" w:hAnsi="Calibri"/>
          <w:b/>
          <w:bCs/>
        </w:rPr>
        <w:t>Responsibility for Fees and Costs</w:t>
      </w:r>
      <w:r w:rsidRPr="0088374E">
        <w:rPr>
          <w:rFonts w:ascii="Calibri" w:hAnsi="Calibri"/>
        </w:rPr>
        <w:t>.  The fees and costs associated with supervised parenting time services</w:t>
      </w:r>
      <w:r w:rsidR="0088374E" w:rsidRPr="0088374E">
        <w:rPr>
          <w:rFonts w:ascii="Calibri" w:hAnsi="Calibri"/>
        </w:rPr>
        <w:t xml:space="preserve"> </w:t>
      </w:r>
      <w:proofErr w:type="gramStart"/>
      <w:r w:rsidR="0088374E" w:rsidRPr="0088374E">
        <w:rPr>
          <w:rFonts w:ascii="Calibri" w:hAnsi="Calibri"/>
        </w:rPr>
        <w:t>can be found</w:t>
      </w:r>
      <w:proofErr w:type="gramEnd"/>
      <w:r w:rsidR="0088374E" w:rsidRPr="0088374E">
        <w:rPr>
          <w:rFonts w:ascii="Calibri" w:hAnsi="Calibri"/>
        </w:rPr>
        <w:t xml:space="preserve"> at the FRC website</w:t>
      </w:r>
      <w:bookmarkStart w:id="0" w:name="_GoBack"/>
      <w:bookmarkEnd w:id="0"/>
      <w:r w:rsidR="0088374E" w:rsidRPr="0088374E">
        <w:rPr>
          <w:rFonts w:ascii="Calibri" w:hAnsi="Calibri"/>
        </w:rPr>
        <w:t xml:space="preserve"> </w:t>
      </w:r>
      <w:hyperlink r:id="rId5" w:history="1">
        <w:r w:rsidR="0088374E" w:rsidRPr="0088374E">
          <w:rPr>
            <w:rStyle w:val="Hyperlink"/>
            <w:rFonts w:ascii="Calibri" w:hAnsi="Calibri"/>
          </w:rPr>
          <w:t>www.leecountyparenttime.org</w:t>
        </w:r>
      </w:hyperlink>
      <w:r w:rsidR="0088374E" w:rsidRPr="0088374E">
        <w:rPr>
          <w:rFonts w:ascii="Calibri" w:hAnsi="Calibri"/>
        </w:rPr>
        <w:t>.</w:t>
      </w:r>
      <w:r w:rsidR="0088374E">
        <w:rPr>
          <w:rFonts w:ascii="Calibri" w:hAnsi="Calibri"/>
        </w:rPr>
        <w:t xml:space="preserve">  The Fee and Cost schedule </w:t>
      </w:r>
      <w:proofErr w:type="gramStart"/>
      <w:r w:rsidR="0088374E">
        <w:rPr>
          <w:rFonts w:ascii="Calibri" w:hAnsi="Calibri"/>
        </w:rPr>
        <w:t>is incor</w:t>
      </w:r>
      <w:r w:rsidRPr="0088374E">
        <w:rPr>
          <w:rFonts w:ascii="Calibri" w:hAnsi="Calibri"/>
        </w:rPr>
        <w:t>porated</w:t>
      </w:r>
      <w:proofErr w:type="gramEnd"/>
      <w:r w:rsidRPr="0088374E">
        <w:rPr>
          <w:rFonts w:ascii="Calibri" w:hAnsi="Calibri"/>
        </w:rPr>
        <w:t xml:space="preserve"> </w:t>
      </w:r>
      <w:r w:rsidR="0088374E">
        <w:rPr>
          <w:rFonts w:ascii="Calibri" w:hAnsi="Calibri"/>
        </w:rPr>
        <w:t xml:space="preserve">by reference </w:t>
      </w:r>
      <w:r w:rsidRPr="0088374E">
        <w:rPr>
          <w:rFonts w:ascii="Calibri" w:hAnsi="Calibri"/>
        </w:rPr>
        <w:t xml:space="preserve">herein.  </w:t>
      </w:r>
      <w:proofErr w:type="gramStart"/>
      <w:r w:rsidRPr="0088374E">
        <w:rPr>
          <w:rFonts w:ascii="Calibri" w:hAnsi="Calibri"/>
        </w:rPr>
        <w:t>Each parent shall pay for their</w:t>
      </w:r>
      <w:proofErr w:type="gramEnd"/>
      <w:r w:rsidRPr="0088374E">
        <w:rPr>
          <w:rFonts w:ascii="Calibri" w:hAnsi="Calibri"/>
        </w:rPr>
        <w:t xml:space="preserve"> Intake and Orientation costs. All other costs shall be allocated as follows: </w:t>
      </w:r>
    </w:p>
    <w:p w14:paraId="746E8D97" w14:textId="77777777" w:rsidR="007C3359" w:rsidRPr="00C04019" w:rsidRDefault="007C3359" w:rsidP="007C3359">
      <w:pPr>
        <w:numPr>
          <w:ilvl w:val="12"/>
          <w:numId w:val="0"/>
        </w:numPr>
        <w:tabs>
          <w:tab w:val="left" w:pos="720"/>
        </w:tabs>
        <w:autoSpaceDE w:val="0"/>
        <w:autoSpaceDN w:val="0"/>
        <w:adjustRightInd w:val="0"/>
        <w:spacing w:after="80"/>
        <w:ind w:left="720" w:hanging="720"/>
        <w:rPr>
          <w:rFonts w:ascii="Calibri" w:hAnsi="Calibri"/>
        </w:rPr>
      </w:pPr>
      <w:r w:rsidRPr="00C04019">
        <w:rPr>
          <w:rFonts w:ascii="Calibri" w:hAnsi="Calibri"/>
        </w:rPr>
        <w:tab/>
      </w:r>
      <w:r w:rsidRPr="00C04019">
        <w:rPr>
          <w:rFonts w:ascii="Calibri" w:hAnsi="Calibri"/>
        </w:rPr>
        <w:tab/>
        <w:t>______</w:t>
      </w:r>
      <w:proofErr w:type="gramStart"/>
      <w:r w:rsidRPr="00C04019">
        <w:rPr>
          <w:rFonts w:ascii="Calibri" w:hAnsi="Calibri"/>
        </w:rPr>
        <w:t>%</w:t>
      </w:r>
      <w:proofErr w:type="gramEnd"/>
      <w:r w:rsidRPr="00C04019">
        <w:rPr>
          <w:rFonts w:ascii="Calibri" w:hAnsi="Calibri"/>
        </w:rPr>
        <w:t xml:space="preserve"> paid by the Father</w:t>
      </w:r>
      <w:r w:rsidRPr="00C04019">
        <w:rPr>
          <w:rFonts w:ascii="Calibri" w:hAnsi="Calibri"/>
        </w:rPr>
        <w:tab/>
        <w:t>_______% paid by the Mother</w:t>
      </w:r>
    </w:p>
    <w:p w14:paraId="503ADF3A" w14:textId="77777777" w:rsidR="007C3359" w:rsidRPr="00C04019" w:rsidRDefault="007C3359" w:rsidP="007C3359">
      <w:pPr>
        <w:numPr>
          <w:ilvl w:val="1"/>
          <w:numId w:val="1"/>
        </w:numPr>
        <w:tabs>
          <w:tab w:val="left" w:pos="720"/>
          <w:tab w:val="left" w:pos="1440"/>
        </w:tabs>
        <w:autoSpaceDE w:val="0"/>
        <w:autoSpaceDN w:val="0"/>
        <w:adjustRightInd w:val="0"/>
        <w:rPr>
          <w:rFonts w:ascii="Calibri" w:hAnsi="Calibri"/>
        </w:rPr>
      </w:pPr>
      <w:r w:rsidRPr="00C04019">
        <w:rPr>
          <w:rFonts w:ascii="Calibri" w:hAnsi="Calibri"/>
        </w:rPr>
        <w:t xml:space="preserve">If any agent or employee of the FRC is subpoenaed to testify on this matter, the party causing the subpoena to be served may/shall be liable for paying FRC the reasonable costs of that employee complying with that subpoena upon such terms as FRC shall require. </w:t>
      </w:r>
    </w:p>
    <w:p w14:paraId="7D929A32" w14:textId="77777777" w:rsidR="007C3359" w:rsidRPr="00C04019" w:rsidRDefault="007C3359" w:rsidP="007C3359">
      <w:pPr>
        <w:numPr>
          <w:ilvl w:val="1"/>
          <w:numId w:val="1"/>
        </w:numPr>
        <w:tabs>
          <w:tab w:val="left" w:pos="720"/>
          <w:tab w:val="left" w:pos="1440"/>
        </w:tabs>
        <w:autoSpaceDE w:val="0"/>
        <w:autoSpaceDN w:val="0"/>
        <w:adjustRightInd w:val="0"/>
        <w:rPr>
          <w:rFonts w:ascii="Calibri" w:hAnsi="Calibri"/>
        </w:rPr>
      </w:pPr>
      <w:r w:rsidRPr="00C04019">
        <w:rPr>
          <w:rFonts w:ascii="Calibri" w:hAnsi="Calibri"/>
        </w:rPr>
        <w:t>If the party and FRC cannot agree upon the reasonable cost, the Court will determine same and order the cost upon motion of FRC.</w:t>
      </w:r>
    </w:p>
    <w:p w14:paraId="7C32601B" w14:textId="77777777" w:rsidR="007C3359" w:rsidRPr="00C04019" w:rsidRDefault="007C3359" w:rsidP="007C3359">
      <w:pPr>
        <w:numPr>
          <w:ilvl w:val="1"/>
          <w:numId w:val="1"/>
        </w:numPr>
        <w:tabs>
          <w:tab w:val="left" w:pos="720"/>
          <w:tab w:val="left" w:pos="1440"/>
        </w:tabs>
        <w:autoSpaceDE w:val="0"/>
        <w:autoSpaceDN w:val="0"/>
        <w:adjustRightInd w:val="0"/>
        <w:spacing w:after="80"/>
        <w:rPr>
          <w:rFonts w:ascii="Calibri" w:hAnsi="Calibri"/>
        </w:rPr>
      </w:pPr>
      <w:r w:rsidRPr="00C04019">
        <w:rPr>
          <w:rFonts w:ascii="Calibri" w:hAnsi="Calibri"/>
        </w:rPr>
        <w:t>Failure to pay the costs may result in the Court issuing a judgment against the responsible party, suspension of supervised parenting time or other sanctions as may be appropriate, including Contempt of Court.</w:t>
      </w:r>
    </w:p>
    <w:p w14:paraId="339DD409" w14:textId="77777777" w:rsidR="007C3359" w:rsidRPr="00E752B2" w:rsidRDefault="007C3359" w:rsidP="007C3359">
      <w:pPr>
        <w:numPr>
          <w:ilvl w:val="0"/>
          <w:numId w:val="2"/>
        </w:numPr>
        <w:tabs>
          <w:tab w:val="left" w:pos="720"/>
        </w:tabs>
        <w:autoSpaceDE w:val="0"/>
        <w:autoSpaceDN w:val="0"/>
        <w:adjustRightInd w:val="0"/>
        <w:spacing w:after="80"/>
        <w:rPr>
          <w:rFonts w:ascii="Calibri" w:hAnsi="Calibri"/>
        </w:rPr>
      </w:pPr>
      <w:r w:rsidRPr="00C04019">
        <w:rPr>
          <w:rFonts w:ascii="Calibri" w:hAnsi="Calibri"/>
          <w:b/>
          <w:bCs/>
        </w:rPr>
        <w:t>Policy and Procedures of FRC to Be Followed</w:t>
      </w:r>
      <w:r w:rsidRPr="00C04019">
        <w:rPr>
          <w:rFonts w:ascii="Calibri" w:hAnsi="Calibri"/>
        </w:rPr>
        <w:t xml:space="preserve">.  The Policies and Procedures of FRC, including FRC’s rules and regulations, shall be followed.  They are available on the website: </w:t>
      </w:r>
      <w:hyperlink r:id="rId6" w:history="1">
        <w:r w:rsidRPr="005C7821">
          <w:rPr>
            <w:rStyle w:val="Hyperlink"/>
            <w:rFonts w:ascii="Calibri" w:hAnsi="Calibri"/>
          </w:rPr>
          <w:t>www.leecountyparenttime.org</w:t>
        </w:r>
      </w:hyperlink>
      <w:r w:rsidRPr="00C04019">
        <w:rPr>
          <w:rFonts w:ascii="Calibri" w:hAnsi="Calibri"/>
        </w:rPr>
        <w:t>.</w:t>
      </w:r>
      <w:r w:rsidRPr="00C04019">
        <w:rPr>
          <w:rFonts w:ascii="Calibri" w:hAnsi="Calibri"/>
          <w:color w:val="4472C4" w:themeColor="accent1"/>
        </w:rPr>
        <w:t xml:space="preserve"> </w:t>
      </w:r>
      <w:r w:rsidRPr="00C04019">
        <w:rPr>
          <w:rFonts w:ascii="Calibri" w:hAnsi="Calibri"/>
        </w:rPr>
        <w:t>or upon request from the FRC. Each parent is required to read and sign the Agreement for Services prior to the commencement of services.</w:t>
      </w:r>
    </w:p>
    <w:p w14:paraId="48DC2A38" w14:textId="77777777" w:rsidR="007C3359" w:rsidRPr="00C04019" w:rsidRDefault="007C3359" w:rsidP="007C3359">
      <w:pPr>
        <w:numPr>
          <w:ilvl w:val="0"/>
          <w:numId w:val="2"/>
        </w:numPr>
        <w:tabs>
          <w:tab w:val="left" w:pos="720"/>
        </w:tabs>
        <w:autoSpaceDE w:val="0"/>
        <w:autoSpaceDN w:val="0"/>
        <w:adjustRightInd w:val="0"/>
        <w:rPr>
          <w:rFonts w:ascii="Calibri" w:hAnsi="Calibri"/>
        </w:rPr>
      </w:pPr>
      <w:r w:rsidRPr="00C04019">
        <w:rPr>
          <w:rFonts w:ascii="Calibri" w:hAnsi="Calibri"/>
          <w:b/>
          <w:bCs/>
        </w:rPr>
        <w:t xml:space="preserve"> Areas of Special Concern Include, But Are Not Limited To, The Following</w:t>
      </w:r>
      <w:r w:rsidRPr="00C04019">
        <w:rPr>
          <w:rFonts w:ascii="Calibri" w:hAnsi="Calibri"/>
        </w:rPr>
        <w:t>:</w:t>
      </w:r>
    </w:p>
    <w:p w14:paraId="414C9517" w14:textId="77777777" w:rsidR="007C3359" w:rsidRPr="00C04019" w:rsidRDefault="007C3359" w:rsidP="007C3359">
      <w:pPr>
        <w:tabs>
          <w:tab w:val="left" w:pos="720"/>
        </w:tabs>
        <w:autoSpaceDE w:val="0"/>
        <w:autoSpaceDN w:val="0"/>
        <w:adjustRightInd w:val="0"/>
        <w:ind w:left="360"/>
        <w:rPr>
          <w:rFonts w:ascii="Calibri" w:hAnsi="Calibri"/>
        </w:rPr>
      </w:pPr>
      <w:r w:rsidRPr="00C04019">
        <w:rPr>
          <w:rFonts w:ascii="Calibri" w:hAnsi="Calibri"/>
        </w:rPr>
        <w:tab/>
        <w:t>A.</w:t>
      </w:r>
      <w:r w:rsidRPr="00C04019">
        <w:rPr>
          <w:rFonts w:ascii="Calibri" w:hAnsi="Calibri"/>
        </w:rPr>
        <w:tab/>
        <w:t>The mother asserts</w:t>
      </w:r>
    </w:p>
    <w:p w14:paraId="320058AA" w14:textId="77777777" w:rsidR="007C3359" w:rsidRPr="00C04019" w:rsidRDefault="007C3359" w:rsidP="007C3359">
      <w:pPr>
        <w:tabs>
          <w:tab w:val="left" w:pos="720"/>
          <w:tab w:val="left" w:pos="1440"/>
        </w:tabs>
        <w:autoSpaceDE w:val="0"/>
        <w:autoSpaceDN w:val="0"/>
        <w:adjustRightInd w:val="0"/>
        <w:ind w:left="720"/>
        <w:rPr>
          <w:rFonts w:ascii="Calibri" w:hAnsi="Calibri"/>
        </w:rPr>
      </w:pPr>
      <w:r w:rsidRPr="00C04019">
        <w:rPr>
          <w:rFonts w:ascii="Calibri" w:hAnsi="Calibri"/>
        </w:rPr>
        <w:t>B.</w:t>
      </w:r>
      <w:r w:rsidRPr="00C04019">
        <w:rPr>
          <w:rFonts w:ascii="Calibri" w:hAnsi="Calibri"/>
        </w:rPr>
        <w:tab/>
        <w:t>The father asserts</w:t>
      </w:r>
    </w:p>
    <w:p w14:paraId="52564C45" w14:textId="77777777" w:rsidR="007C3359" w:rsidRPr="00C04019" w:rsidRDefault="007C3359" w:rsidP="007C3359">
      <w:pPr>
        <w:tabs>
          <w:tab w:val="left" w:pos="720"/>
          <w:tab w:val="left" w:pos="1440"/>
        </w:tabs>
        <w:autoSpaceDE w:val="0"/>
        <w:autoSpaceDN w:val="0"/>
        <w:adjustRightInd w:val="0"/>
        <w:ind w:left="720"/>
        <w:rPr>
          <w:rFonts w:ascii="Calibri" w:hAnsi="Calibri"/>
        </w:rPr>
      </w:pPr>
      <w:r w:rsidRPr="00C04019">
        <w:rPr>
          <w:rFonts w:ascii="Calibri" w:hAnsi="Calibri"/>
        </w:rPr>
        <w:t>C.</w:t>
      </w:r>
      <w:r w:rsidRPr="00C04019">
        <w:rPr>
          <w:rFonts w:ascii="Calibri" w:hAnsi="Calibri"/>
        </w:rPr>
        <w:tab/>
        <w:t xml:space="preserve">The Court finds, based on the totality of the admissible evidence, that there are </w:t>
      </w:r>
      <w:r w:rsidRPr="00C04019">
        <w:rPr>
          <w:rFonts w:ascii="Calibri" w:hAnsi="Calibri"/>
        </w:rPr>
        <w:tab/>
        <w:t>legitimate child safety concerns as follows [CHOOSE AS APPLICABLE]:</w:t>
      </w:r>
    </w:p>
    <w:p w14:paraId="53B8DD17" w14:textId="77777777" w:rsidR="007C3359" w:rsidRPr="00C04019" w:rsidRDefault="007C3359" w:rsidP="007C3359">
      <w:pPr>
        <w:numPr>
          <w:ilvl w:val="12"/>
          <w:numId w:val="0"/>
        </w:numPr>
        <w:tabs>
          <w:tab w:val="left" w:pos="720"/>
          <w:tab w:val="left" w:pos="1440"/>
          <w:tab w:val="left" w:pos="2160"/>
        </w:tabs>
        <w:autoSpaceDE w:val="0"/>
        <w:autoSpaceDN w:val="0"/>
        <w:adjustRightInd w:val="0"/>
        <w:ind w:left="2160" w:hanging="2160"/>
        <w:rPr>
          <w:rFonts w:ascii="Calibri" w:hAnsi="Calibri"/>
        </w:rPr>
      </w:pPr>
      <w:r w:rsidRPr="00C04019">
        <w:rPr>
          <w:rFonts w:ascii="Calibri" w:hAnsi="Calibri"/>
        </w:rPr>
        <w:tab/>
      </w:r>
      <w:r w:rsidRPr="00C04019">
        <w:rPr>
          <w:rFonts w:ascii="Calibri" w:hAnsi="Calibri"/>
        </w:rPr>
        <w:tab/>
        <w:t xml:space="preserve">     </w:t>
      </w:r>
      <w:r w:rsidRPr="00C04019">
        <w:rPr>
          <w:rFonts w:ascii="Calibri" w:hAnsi="Calibri"/>
          <w:sz w:val="24"/>
          <w:szCs w:val="24"/>
        </w:rPr>
        <w:sym w:font="Wingdings" w:char="F071"/>
      </w:r>
      <w:r w:rsidRPr="00C04019">
        <w:rPr>
          <w:rFonts w:ascii="Calibri" w:hAnsi="Calibri"/>
        </w:rPr>
        <w:tab/>
        <w:t>Past or present abuse or neglect of child(ren)</w:t>
      </w:r>
    </w:p>
    <w:p w14:paraId="76069604" w14:textId="77777777" w:rsidR="007C3359" w:rsidRPr="00C04019" w:rsidRDefault="007C3359" w:rsidP="007C3359">
      <w:pPr>
        <w:numPr>
          <w:ilvl w:val="12"/>
          <w:numId w:val="0"/>
        </w:numPr>
        <w:tabs>
          <w:tab w:val="left" w:pos="720"/>
          <w:tab w:val="left" w:pos="1440"/>
          <w:tab w:val="left" w:pos="2160"/>
        </w:tabs>
        <w:autoSpaceDE w:val="0"/>
        <w:autoSpaceDN w:val="0"/>
        <w:adjustRightInd w:val="0"/>
        <w:ind w:left="2160" w:hanging="2160"/>
        <w:rPr>
          <w:rFonts w:ascii="Calibri" w:hAnsi="Calibri"/>
        </w:rPr>
      </w:pPr>
      <w:r w:rsidRPr="00C04019">
        <w:rPr>
          <w:rFonts w:ascii="Calibri" w:hAnsi="Calibri"/>
        </w:rPr>
        <w:tab/>
      </w:r>
      <w:r w:rsidRPr="00C04019">
        <w:rPr>
          <w:rFonts w:ascii="Calibri" w:hAnsi="Calibri"/>
        </w:rPr>
        <w:tab/>
        <w:t xml:space="preserve">     </w:t>
      </w:r>
      <w:r w:rsidRPr="00C04019">
        <w:rPr>
          <w:rFonts w:ascii="Calibri" w:hAnsi="Calibri"/>
          <w:sz w:val="24"/>
          <w:szCs w:val="24"/>
        </w:rPr>
        <w:sym w:font="Wingdings" w:char="F071"/>
      </w:r>
      <w:r w:rsidRPr="00C04019">
        <w:rPr>
          <w:rFonts w:ascii="Calibri" w:hAnsi="Calibri"/>
        </w:rPr>
        <w:tab/>
        <w:t>Domestic violence in the presence of the child(ren)</w:t>
      </w:r>
    </w:p>
    <w:p w14:paraId="75B60F69" w14:textId="77777777" w:rsidR="007C3359" w:rsidRPr="00C04019" w:rsidRDefault="007C3359" w:rsidP="007C3359">
      <w:pPr>
        <w:numPr>
          <w:ilvl w:val="12"/>
          <w:numId w:val="0"/>
        </w:numPr>
        <w:tabs>
          <w:tab w:val="left" w:pos="720"/>
          <w:tab w:val="left" w:pos="1440"/>
          <w:tab w:val="left" w:pos="2160"/>
        </w:tabs>
        <w:autoSpaceDE w:val="0"/>
        <w:autoSpaceDN w:val="0"/>
        <w:adjustRightInd w:val="0"/>
        <w:ind w:left="2160" w:hanging="2160"/>
        <w:rPr>
          <w:rFonts w:ascii="Calibri" w:hAnsi="Calibri"/>
        </w:rPr>
      </w:pPr>
      <w:r w:rsidRPr="00C04019">
        <w:rPr>
          <w:rFonts w:ascii="Calibri" w:hAnsi="Calibri"/>
        </w:rPr>
        <w:tab/>
      </w:r>
      <w:r w:rsidRPr="00C04019">
        <w:rPr>
          <w:rFonts w:ascii="Calibri" w:hAnsi="Calibri"/>
        </w:rPr>
        <w:tab/>
        <w:t xml:space="preserve">     </w:t>
      </w:r>
      <w:r w:rsidRPr="00C04019">
        <w:rPr>
          <w:rFonts w:ascii="Calibri" w:hAnsi="Calibri"/>
          <w:sz w:val="24"/>
          <w:szCs w:val="24"/>
        </w:rPr>
        <w:sym w:font="Wingdings" w:char="F071"/>
      </w:r>
      <w:r w:rsidRPr="00C04019">
        <w:rPr>
          <w:rFonts w:ascii="Calibri" w:hAnsi="Calibri"/>
        </w:rPr>
        <w:tab/>
        <w:t xml:space="preserve">Supervised parent’s substance abuse issues </w:t>
      </w:r>
    </w:p>
    <w:p w14:paraId="647A2801" w14:textId="77777777" w:rsidR="007C3359" w:rsidRPr="00C04019" w:rsidRDefault="007C3359" w:rsidP="007C3359">
      <w:pPr>
        <w:numPr>
          <w:ilvl w:val="12"/>
          <w:numId w:val="0"/>
        </w:numPr>
        <w:autoSpaceDE w:val="0"/>
        <w:autoSpaceDN w:val="0"/>
        <w:adjustRightInd w:val="0"/>
        <w:ind w:left="2160" w:hanging="450"/>
        <w:rPr>
          <w:rFonts w:ascii="Calibri" w:hAnsi="Calibri"/>
        </w:rPr>
      </w:pPr>
      <w:r w:rsidRPr="000C53E1">
        <w:rPr>
          <w:rFonts w:ascii="Calibri" w:hAnsi="Calibri"/>
          <w:sz w:val="24"/>
          <w:szCs w:val="24"/>
        </w:rPr>
        <w:sym w:font="Wingdings" w:char="F071"/>
      </w:r>
      <w:r w:rsidRPr="00C04019">
        <w:rPr>
          <w:rFonts w:ascii="Calibri" w:hAnsi="Calibri"/>
        </w:rPr>
        <w:tab/>
        <w:t>Supervised parent’s mental health issues</w:t>
      </w:r>
    </w:p>
    <w:p w14:paraId="3D5D87C1" w14:textId="77777777" w:rsidR="007C3359" w:rsidRPr="00C04019" w:rsidRDefault="007C3359" w:rsidP="007C3359">
      <w:pPr>
        <w:numPr>
          <w:ilvl w:val="12"/>
          <w:numId w:val="0"/>
        </w:numPr>
        <w:tabs>
          <w:tab w:val="left" w:pos="720"/>
          <w:tab w:val="left" w:pos="1440"/>
          <w:tab w:val="left" w:pos="2160"/>
        </w:tabs>
        <w:autoSpaceDE w:val="0"/>
        <w:autoSpaceDN w:val="0"/>
        <w:adjustRightInd w:val="0"/>
        <w:ind w:left="2160" w:hanging="2160"/>
        <w:rPr>
          <w:rFonts w:ascii="Calibri" w:hAnsi="Calibri"/>
        </w:rPr>
      </w:pPr>
      <w:r w:rsidRPr="00C04019">
        <w:rPr>
          <w:rFonts w:ascii="Calibri" w:hAnsi="Calibri"/>
        </w:rPr>
        <w:tab/>
      </w:r>
      <w:r w:rsidRPr="00C04019">
        <w:rPr>
          <w:rFonts w:ascii="Calibri" w:hAnsi="Calibri"/>
        </w:rPr>
        <w:tab/>
      </w:r>
      <w:r w:rsidRPr="00C04019">
        <w:rPr>
          <w:rFonts w:ascii="Calibri" w:hAnsi="Calibri"/>
          <w:sz w:val="24"/>
          <w:szCs w:val="24"/>
        </w:rPr>
        <w:t xml:space="preserve">     </w:t>
      </w:r>
      <w:r w:rsidRPr="00C04019">
        <w:rPr>
          <w:rFonts w:ascii="Calibri" w:hAnsi="Calibri"/>
          <w:sz w:val="24"/>
          <w:szCs w:val="24"/>
        </w:rPr>
        <w:sym w:font="Wingdings" w:char="F071"/>
      </w:r>
      <w:r w:rsidRPr="00C04019">
        <w:rPr>
          <w:rFonts w:ascii="Calibri" w:hAnsi="Calibri"/>
        </w:rPr>
        <w:tab/>
        <w:t>Supervised parent’s extensive criminal history</w:t>
      </w:r>
    </w:p>
    <w:p w14:paraId="482DC557" w14:textId="77777777" w:rsidR="007C3359" w:rsidRPr="00C04019" w:rsidRDefault="007C3359" w:rsidP="007C3359">
      <w:pPr>
        <w:numPr>
          <w:ilvl w:val="12"/>
          <w:numId w:val="0"/>
        </w:numPr>
        <w:tabs>
          <w:tab w:val="left" w:pos="720"/>
          <w:tab w:val="left" w:pos="1440"/>
          <w:tab w:val="left" w:pos="2160"/>
        </w:tabs>
        <w:autoSpaceDE w:val="0"/>
        <w:autoSpaceDN w:val="0"/>
        <w:adjustRightInd w:val="0"/>
        <w:ind w:left="2160" w:hanging="2160"/>
        <w:rPr>
          <w:rFonts w:ascii="Calibri" w:hAnsi="Calibri"/>
        </w:rPr>
      </w:pPr>
      <w:r w:rsidRPr="00C04019">
        <w:rPr>
          <w:rFonts w:ascii="Calibri" w:hAnsi="Calibri"/>
        </w:rPr>
        <w:lastRenderedPageBreak/>
        <w:tab/>
      </w:r>
      <w:r w:rsidRPr="00C04019">
        <w:rPr>
          <w:rFonts w:ascii="Calibri" w:hAnsi="Calibri"/>
        </w:rPr>
        <w:tab/>
      </w:r>
      <w:r w:rsidRPr="00C04019">
        <w:rPr>
          <w:rFonts w:ascii="Calibri" w:hAnsi="Calibri"/>
          <w:sz w:val="24"/>
          <w:szCs w:val="24"/>
        </w:rPr>
        <w:t xml:space="preserve">     </w:t>
      </w:r>
      <w:r w:rsidRPr="00C04019">
        <w:rPr>
          <w:rFonts w:ascii="Calibri" w:hAnsi="Calibri"/>
          <w:sz w:val="24"/>
          <w:szCs w:val="24"/>
        </w:rPr>
        <w:sym w:font="Wingdings" w:char="F071"/>
      </w:r>
      <w:r w:rsidRPr="00C04019">
        <w:rPr>
          <w:rFonts w:ascii="Calibri" w:hAnsi="Calibri"/>
        </w:rPr>
        <w:tab/>
        <w:t>Parent-child estrangement</w:t>
      </w:r>
    </w:p>
    <w:p w14:paraId="1EF8665C" w14:textId="77777777" w:rsidR="007C3359" w:rsidRPr="00C04019" w:rsidRDefault="007C3359" w:rsidP="007C3359">
      <w:pPr>
        <w:numPr>
          <w:ilvl w:val="12"/>
          <w:numId w:val="0"/>
        </w:numPr>
        <w:tabs>
          <w:tab w:val="left" w:pos="720"/>
          <w:tab w:val="left" w:pos="1440"/>
          <w:tab w:val="left" w:pos="2160"/>
        </w:tabs>
        <w:autoSpaceDE w:val="0"/>
        <w:autoSpaceDN w:val="0"/>
        <w:adjustRightInd w:val="0"/>
        <w:spacing w:after="120"/>
        <w:ind w:left="2160" w:hanging="2160"/>
        <w:rPr>
          <w:rFonts w:ascii="Calibri" w:hAnsi="Calibri"/>
        </w:rPr>
      </w:pPr>
      <w:r w:rsidRPr="00C04019">
        <w:rPr>
          <w:rFonts w:ascii="Calibri" w:hAnsi="Calibri"/>
        </w:rPr>
        <w:tab/>
      </w:r>
      <w:r w:rsidRPr="00C04019">
        <w:rPr>
          <w:rFonts w:ascii="Calibri" w:hAnsi="Calibri"/>
        </w:rPr>
        <w:tab/>
        <w:t xml:space="preserve">     </w:t>
      </w:r>
      <w:r w:rsidRPr="00C04019">
        <w:rPr>
          <w:rFonts w:ascii="Calibri" w:hAnsi="Calibri"/>
          <w:sz w:val="24"/>
          <w:szCs w:val="24"/>
        </w:rPr>
        <w:sym w:font="Wingdings" w:char="F071"/>
      </w:r>
      <w:r w:rsidRPr="00C04019">
        <w:rPr>
          <w:rFonts w:ascii="Calibri" w:hAnsi="Calibri"/>
        </w:rPr>
        <w:tab/>
        <w:t>Supervised parent’s capabilities &amp;/or aptitude to provide appropriate parenting</w:t>
      </w:r>
    </w:p>
    <w:p w14:paraId="3A7BA366" w14:textId="77777777" w:rsidR="007C3359" w:rsidRPr="00430EC8" w:rsidRDefault="007C3359" w:rsidP="007C3359">
      <w:pPr>
        <w:pStyle w:val="ListParagraph"/>
        <w:numPr>
          <w:ilvl w:val="0"/>
          <w:numId w:val="3"/>
        </w:numPr>
        <w:tabs>
          <w:tab w:val="left" w:pos="720"/>
          <w:tab w:val="left" w:pos="1440"/>
          <w:tab w:val="left" w:pos="2160"/>
        </w:tabs>
        <w:autoSpaceDE w:val="0"/>
        <w:autoSpaceDN w:val="0"/>
        <w:adjustRightInd w:val="0"/>
        <w:spacing w:after="80"/>
        <w:ind w:left="2045"/>
        <w:contextualSpacing w:val="0"/>
        <w:rPr>
          <w:rFonts w:ascii="Calibri" w:hAnsi="Calibri"/>
        </w:rPr>
      </w:pPr>
      <w:r w:rsidRPr="00430EC8">
        <w:rPr>
          <w:rFonts w:ascii="Calibri" w:hAnsi="Calibri"/>
          <w:sz w:val="24"/>
          <w:szCs w:val="24"/>
        </w:rPr>
        <w:t>O</w:t>
      </w:r>
      <w:r w:rsidRPr="00430EC8">
        <w:rPr>
          <w:rFonts w:ascii="Calibri" w:hAnsi="Calibri"/>
        </w:rPr>
        <w:t>ther: ________________________________________________________  (i.e., parental kidnapping possibility, egregious physical abuse, sexual abuse)</w:t>
      </w:r>
    </w:p>
    <w:p w14:paraId="343860F0" w14:textId="77777777" w:rsidR="007C3359" w:rsidRPr="00CA3078" w:rsidRDefault="007C3359" w:rsidP="007C3359">
      <w:pPr>
        <w:pStyle w:val="ListParagraph"/>
        <w:numPr>
          <w:ilvl w:val="0"/>
          <w:numId w:val="2"/>
        </w:numPr>
        <w:tabs>
          <w:tab w:val="left" w:pos="720"/>
        </w:tabs>
        <w:autoSpaceDE w:val="0"/>
        <w:autoSpaceDN w:val="0"/>
        <w:adjustRightInd w:val="0"/>
        <w:spacing w:after="80"/>
        <w:contextualSpacing w:val="0"/>
        <w:rPr>
          <w:rFonts w:ascii="Calibri" w:hAnsi="Calibri"/>
          <w:strike/>
        </w:rPr>
      </w:pPr>
      <w:r w:rsidRPr="00CA3078">
        <w:rPr>
          <w:rFonts w:ascii="Calibri" w:hAnsi="Calibri"/>
          <w:b/>
          <w:bCs/>
        </w:rPr>
        <w:t>Goals</w:t>
      </w:r>
      <w:r w:rsidRPr="00CA3078">
        <w:rPr>
          <w:rFonts w:ascii="Calibri" w:hAnsi="Calibri"/>
        </w:rPr>
        <w:t xml:space="preserve">.  The goals of the supervised parenting time with the father/mother are many.  They </w:t>
      </w:r>
      <w:proofErr w:type="gramStart"/>
      <w:r w:rsidRPr="00CA3078">
        <w:rPr>
          <w:rFonts w:ascii="Calibri" w:hAnsi="Calibri"/>
        </w:rPr>
        <w:t>include:</w:t>
      </w:r>
      <w:proofErr w:type="gramEnd"/>
      <w:r w:rsidRPr="00CA3078">
        <w:rPr>
          <w:rFonts w:ascii="Calibri" w:hAnsi="Calibri"/>
        </w:rPr>
        <w:t xml:space="preserve"> improving parenting skills for the supervised parent, improving the parent-child relationship, providing a conflict-free experience for everyone in a safe and secure setting where the child and their parents spend quality time together under the guidance of a trusted person.   It also provides an environment that allows the child to feel emotionally and physically safe during the parenting time as well as an improved level of trust between the non-supervised parent and the supervised parent.  Further, it reduces conflict and hostility between parents, increases time between supervised parent and the child in the future and most importantly, provides a plan of progression towards unsupervised parenting time when it is safe and appropriate to do so.  Both parents are directed to conduct themselves in a manner conducive with these goals.</w:t>
      </w:r>
    </w:p>
    <w:p w14:paraId="71EBABB4" w14:textId="2A828EDB" w:rsidR="007C3359" w:rsidRPr="00CA3078" w:rsidRDefault="007C3359" w:rsidP="007C3359">
      <w:pPr>
        <w:pStyle w:val="ListParagraph"/>
        <w:numPr>
          <w:ilvl w:val="0"/>
          <w:numId w:val="2"/>
        </w:numPr>
        <w:tabs>
          <w:tab w:val="left" w:pos="720"/>
        </w:tabs>
        <w:autoSpaceDE w:val="0"/>
        <w:autoSpaceDN w:val="0"/>
        <w:adjustRightInd w:val="0"/>
        <w:spacing w:after="80"/>
        <w:ind w:hanging="446"/>
        <w:contextualSpacing w:val="0"/>
        <w:rPr>
          <w:rFonts w:ascii="Calibri" w:hAnsi="Calibri"/>
          <w:u w:val="single"/>
        </w:rPr>
      </w:pPr>
      <w:r w:rsidRPr="00CA3078">
        <w:rPr>
          <w:rFonts w:ascii="Calibri" w:hAnsi="Calibri"/>
          <w:b/>
          <w:bCs/>
        </w:rPr>
        <w:t>Periodic Case Status Reviews.</w:t>
      </w:r>
      <w:r w:rsidRPr="00CA3078">
        <w:rPr>
          <w:rFonts w:ascii="Calibri" w:hAnsi="Calibri"/>
        </w:rPr>
        <w:t xml:space="preserve">  This case </w:t>
      </w:r>
      <w:r>
        <w:rPr>
          <w:rFonts w:ascii="Calibri" w:hAnsi="Calibri"/>
        </w:rPr>
        <w:t>may</w:t>
      </w:r>
      <w:r w:rsidRPr="00CA3078">
        <w:rPr>
          <w:rFonts w:ascii="Calibri" w:hAnsi="Calibri"/>
        </w:rPr>
        <w:t xml:space="preserve"> be reviewed by the Court (either by presiding Judge or General Magistrate) in </w:t>
      </w:r>
      <w:bookmarkStart w:id="1" w:name="_Hlk536709141"/>
      <w:r w:rsidRPr="00C04019">
        <w:rPr>
          <w:sz w:val="24"/>
          <w:szCs w:val="24"/>
        </w:rPr>
        <w:sym w:font="Wingdings" w:char="F071"/>
      </w:r>
      <w:bookmarkEnd w:id="1"/>
      <w:r w:rsidRPr="00CA3078">
        <w:rPr>
          <w:rFonts w:ascii="Calibri" w:hAnsi="Calibri"/>
        </w:rPr>
        <w:t xml:space="preserve"> </w:t>
      </w:r>
      <w:r>
        <w:rPr>
          <w:rFonts w:ascii="Calibri" w:hAnsi="Calibri"/>
        </w:rPr>
        <w:t>two</w:t>
      </w:r>
      <w:r w:rsidRPr="00CA3078">
        <w:rPr>
          <w:rFonts w:ascii="Calibri" w:hAnsi="Calibri"/>
        </w:rPr>
        <w:t xml:space="preserve"> </w:t>
      </w:r>
      <w:r w:rsidRPr="00C04019">
        <w:rPr>
          <w:sz w:val="24"/>
          <w:szCs w:val="24"/>
        </w:rPr>
        <w:sym w:font="Wingdings" w:char="F071"/>
      </w:r>
      <w:r w:rsidRPr="00CA3078">
        <w:rPr>
          <w:rFonts w:ascii="Calibri" w:hAnsi="Calibri"/>
        </w:rPr>
        <w:t xml:space="preserve"> </w:t>
      </w:r>
      <w:r>
        <w:rPr>
          <w:rFonts w:ascii="Calibri" w:hAnsi="Calibri"/>
        </w:rPr>
        <w:t xml:space="preserve">three or </w:t>
      </w:r>
      <w:r w:rsidRPr="00C04019">
        <w:rPr>
          <w:sz w:val="24"/>
          <w:szCs w:val="24"/>
        </w:rPr>
        <w:sym w:font="Wingdings" w:char="F071"/>
      </w:r>
      <w:r w:rsidRPr="00CA3078">
        <w:rPr>
          <w:rFonts w:ascii="Calibri" w:hAnsi="Calibri"/>
        </w:rPr>
        <w:t xml:space="preserve"> </w:t>
      </w:r>
      <w:r>
        <w:rPr>
          <w:rFonts w:ascii="Calibri" w:hAnsi="Calibri"/>
        </w:rPr>
        <w:t xml:space="preserve">________ </w:t>
      </w:r>
      <w:r w:rsidRPr="00CA3078">
        <w:rPr>
          <w:rFonts w:ascii="Calibri" w:hAnsi="Calibri"/>
        </w:rPr>
        <w:t xml:space="preserve">months or upon </w:t>
      </w:r>
      <w:r>
        <w:rPr>
          <w:rFonts w:ascii="Calibri" w:hAnsi="Calibri"/>
        </w:rPr>
        <w:t xml:space="preserve">a </w:t>
      </w:r>
      <w:r w:rsidRPr="00CA3078">
        <w:rPr>
          <w:rFonts w:ascii="Calibri" w:hAnsi="Calibri"/>
        </w:rPr>
        <w:t xml:space="preserve">motion of either parent or </w:t>
      </w:r>
      <w:r>
        <w:rPr>
          <w:rFonts w:ascii="Calibri" w:hAnsi="Calibri"/>
        </w:rPr>
        <w:t xml:space="preserve">at the </w:t>
      </w:r>
      <w:r w:rsidRPr="00CA3078">
        <w:rPr>
          <w:rFonts w:ascii="Calibri" w:hAnsi="Calibri"/>
        </w:rPr>
        <w:t xml:space="preserve">request </w:t>
      </w:r>
      <w:r>
        <w:rPr>
          <w:rFonts w:ascii="Calibri" w:hAnsi="Calibri"/>
        </w:rPr>
        <w:t>of</w:t>
      </w:r>
      <w:r w:rsidRPr="00CA3078">
        <w:rPr>
          <w:rFonts w:ascii="Calibri" w:hAnsi="Calibri"/>
        </w:rPr>
        <w:t xml:space="preserve"> the FRC staff. </w:t>
      </w:r>
      <w:r>
        <w:rPr>
          <w:rFonts w:ascii="Calibri" w:hAnsi="Calibri"/>
        </w:rPr>
        <w:t>P</w:t>
      </w:r>
      <w:r w:rsidRPr="00CA3078">
        <w:rPr>
          <w:rFonts w:ascii="Calibri" w:hAnsi="Calibri"/>
        </w:rPr>
        <w:t xml:space="preserve">eriodic reviews </w:t>
      </w:r>
      <w:r>
        <w:rPr>
          <w:rFonts w:ascii="Calibri" w:hAnsi="Calibri"/>
        </w:rPr>
        <w:t xml:space="preserve">are not required,  however identification of the steps or objectives needed for a supervised parent to seek unsupervised parenting time </w:t>
      </w:r>
      <w:r w:rsidR="00B63496">
        <w:rPr>
          <w:rFonts w:ascii="Calibri" w:hAnsi="Calibri"/>
        </w:rPr>
        <w:t>is</w:t>
      </w:r>
      <w:r>
        <w:rPr>
          <w:rFonts w:ascii="Calibri" w:hAnsi="Calibri"/>
        </w:rPr>
        <w:t xml:space="preserve"> also not prohibited. See </w:t>
      </w:r>
      <w:r>
        <w:rPr>
          <w:rFonts w:ascii="Calibri" w:hAnsi="Calibri"/>
          <w:b/>
          <w:bCs/>
        </w:rPr>
        <w:t>C.N. v I.G.C.</w:t>
      </w:r>
      <w:r>
        <w:rPr>
          <w:rFonts w:ascii="Calibri" w:hAnsi="Calibri"/>
        </w:rPr>
        <w:t>, 316 So.</w:t>
      </w:r>
      <w:r w:rsidR="006D70E0">
        <w:rPr>
          <w:rFonts w:ascii="Calibri" w:hAnsi="Calibri"/>
        </w:rPr>
        <w:t xml:space="preserve"> </w:t>
      </w:r>
      <w:r>
        <w:rPr>
          <w:rFonts w:ascii="Calibri" w:hAnsi="Calibri"/>
        </w:rPr>
        <w:t>3d 287 (Fla.</w:t>
      </w:r>
      <w:r w:rsidR="006D70E0">
        <w:rPr>
          <w:rFonts w:ascii="Calibri" w:hAnsi="Calibri"/>
        </w:rPr>
        <w:t xml:space="preserve"> </w:t>
      </w:r>
      <w:r>
        <w:rPr>
          <w:rFonts w:ascii="Calibri" w:hAnsi="Calibri"/>
        </w:rPr>
        <w:t xml:space="preserve">2021). </w:t>
      </w:r>
    </w:p>
    <w:p w14:paraId="79271465" w14:textId="77777777" w:rsidR="007C3359" w:rsidRDefault="007C3359" w:rsidP="007C3359">
      <w:pPr>
        <w:pStyle w:val="ListParagraph"/>
        <w:numPr>
          <w:ilvl w:val="0"/>
          <w:numId w:val="2"/>
        </w:numPr>
        <w:autoSpaceDE w:val="0"/>
        <w:autoSpaceDN w:val="0"/>
        <w:adjustRightInd w:val="0"/>
        <w:spacing w:after="80"/>
        <w:ind w:hanging="450"/>
        <w:contextualSpacing w:val="0"/>
        <w:rPr>
          <w:rFonts w:ascii="Calibri" w:hAnsi="Calibri"/>
        </w:rPr>
      </w:pPr>
      <w:r w:rsidRPr="00971861">
        <w:rPr>
          <w:rFonts w:ascii="Calibri" w:hAnsi="Calibri"/>
          <w:b/>
        </w:rPr>
        <w:t>Request for Status Review</w:t>
      </w:r>
      <w:r w:rsidRPr="00971861">
        <w:rPr>
          <w:rFonts w:ascii="Calibri" w:hAnsi="Calibri"/>
        </w:rPr>
        <w:t xml:space="preserve">.  In the event you do not receive a notice of the Case Status Review at the interval(s) referenced above, the attorney or self-represented parent or the FRC staff may request a case status review to </w:t>
      </w:r>
      <w:proofErr w:type="gramStart"/>
      <w:r w:rsidRPr="00971861">
        <w:rPr>
          <w:rFonts w:ascii="Calibri" w:hAnsi="Calibri"/>
        </w:rPr>
        <w:t>effectuate</w:t>
      </w:r>
      <w:proofErr w:type="gramEnd"/>
      <w:r w:rsidRPr="00971861">
        <w:rPr>
          <w:rFonts w:ascii="Calibri" w:hAnsi="Calibri"/>
        </w:rPr>
        <w:t xml:space="preserve"> the requirements of paragraph 10 so the court is conducting appropriate oversight.  The attorneys or self-represented parent may file a Motion For Case Status Review.  A form for your use is available from the FRC staff, Family Court Services, (3rd floor, Lee County Justice Center), or on the 20</w:t>
      </w:r>
      <w:r w:rsidRPr="00971861">
        <w:rPr>
          <w:rFonts w:ascii="Calibri" w:hAnsi="Calibri"/>
          <w:vertAlign w:val="superscript"/>
        </w:rPr>
        <w:t>th</w:t>
      </w:r>
      <w:r w:rsidRPr="00971861">
        <w:rPr>
          <w:rFonts w:ascii="Calibri" w:hAnsi="Calibri"/>
        </w:rPr>
        <w:t xml:space="preserve"> Judicial Circuit Court, Court  Administration website at </w:t>
      </w:r>
      <w:hyperlink r:id="rId7" w:history="1">
        <w:r w:rsidRPr="00971861">
          <w:rPr>
            <w:rStyle w:val="Hyperlink"/>
            <w:rFonts w:ascii="Calibri" w:hAnsi="Calibri"/>
            <w:u w:val="none"/>
          </w:rPr>
          <w:t>http://www.ca.cjis20.org/home/lee/leefcs_downloads.asp?Display</w:t>
        </w:r>
      </w:hyperlink>
      <w:r w:rsidRPr="00971861">
        <w:rPr>
          <w:rFonts w:ascii="Calibri" w:hAnsi="Calibri"/>
        </w:rPr>
        <w:t xml:space="preserve">. The FRC staff may file a Request for Case Status Review.  The Motion/Request may then be set for hearing.  </w:t>
      </w:r>
    </w:p>
    <w:p w14:paraId="6B465835" w14:textId="77777777" w:rsidR="007C3359" w:rsidRPr="00971861" w:rsidRDefault="007C3359" w:rsidP="007C3359">
      <w:pPr>
        <w:autoSpaceDE w:val="0"/>
        <w:autoSpaceDN w:val="0"/>
        <w:adjustRightInd w:val="0"/>
        <w:spacing w:after="80"/>
        <w:ind w:left="360"/>
        <w:rPr>
          <w:rFonts w:ascii="Calibri" w:hAnsi="Calibri"/>
        </w:rPr>
      </w:pPr>
      <w:r w:rsidRPr="00971861">
        <w:rPr>
          <w:rFonts w:ascii="Calibri" w:hAnsi="Calibri"/>
        </w:rPr>
        <w:t xml:space="preserve">To request hearing time for a status hearing for matters entered by the Family Law Court/Judge or General Magistrate, contact the Judicial Assistant associated with the Judge/Magistrate who issued the FRC Supervised Parenting Time Order.  The contact information for the Judicial Assistants can be found on the 20th Judicial Circuit Court, Court Administration website: </w:t>
      </w:r>
      <w:hyperlink r:id="rId8" w:history="1">
        <w:r w:rsidRPr="00971861">
          <w:rPr>
            <w:rStyle w:val="Hyperlink"/>
            <w:rFonts w:ascii="Calibri" w:hAnsi="Calibri"/>
            <w:u w:val="none"/>
          </w:rPr>
          <w:t>www.ca.cjis20.org</w:t>
        </w:r>
      </w:hyperlink>
      <w:r w:rsidRPr="00971861">
        <w:rPr>
          <w:rFonts w:ascii="Calibri" w:hAnsi="Calibri"/>
        </w:rPr>
        <w:t xml:space="preserve">, click on “Judges,” then “Judicial Directory” and follow the Judicial Assistant’s instructions.  THE HEARING TIME MUST BE COORINDATED WITH THE OTHER PARENT AND THE FRC DIRECTOR to ensure availability.   The person requesting the hearing must also file a Notice of Hearing, a copy of which must be served on the other parent and the FRC Director. A form for your use is available from the FRC staff, Family Court Services Family Court Services, (3rd floor, Lee County Justice Center) or the Florida Supreme Court website at: </w:t>
      </w:r>
      <w:hyperlink r:id="rId9" w:history="1">
        <w:r w:rsidRPr="00971861">
          <w:rPr>
            <w:rStyle w:val="Hyperlink"/>
            <w:rFonts w:ascii="Calibri" w:hAnsi="Calibri"/>
            <w:color w:val="4472C4" w:themeColor="accent1"/>
            <w:u w:val="none"/>
          </w:rPr>
          <w:t>https://www.flcourts.org/Resources-Services/Court-Improvement/Self-Help-Information/Family-Law-Forms2</w:t>
        </w:r>
      </w:hyperlink>
      <w:r w:rsidRPr="00971861">
        <w:rPr>
          <w:rStyle w:val="Hyperlink"/>
          <w:rFonts w:ascii="Calibri" w:hAnsi="Calibri"/>
          <w:color w:val="4472C4" w:themeColor="accent1"/>
          <w:u w:val="none"/>
        </w:rPr>
        <w:t>.</w:t>
      </w:r>
    </w:p>
    <w:p w14:paraId="04B2CA4A" w14:textId="77777777" w:rsidR="007C3359" w:rsidRPr="00CA3078" w:rsidRDefault="007C3359" w:rsidP="007C3359">
      <w:pPr>
        <w:tabs>
          <w:tab w:val="left" w:pos="720"/>
        </w:tabs>
        <w:autoSpaceDE w:val="0"/>
        <w:autoSpaceDN w:val="0"/>
        <w:adjustRightInd w:val="0"/>
        <w:spacing w:after="80"/>
        <w:ind w:left="446" w:hanging="720"/>
        <w:rPr>
          <w:rFonts w:ascii="Calibri" w:hAnsi="Calibri"/>
          <w:color w:val="4472C4" w:themeColor="accent1"/>
        </w:rPr>
      </w:pPr>
      <w:r>
        <w:rPr>
          <w:rFonts w:ascii="Calibri" w:hAnsi="Calibri"/>
          <w:bCs/>
        </w:rPr>
        <w:t xml:space="preserve">      </w:t>
      </w:r>
      <w:r w:rsidRPr="00CA3078">
        <w:rPr>
          <w:rFonts w:ascii="Calibri" w:hAnsi="Calibri"/>
          <w:bCs/>
        </w:rPr>
        <w:t>12</w:t>
      </w:r>
      <w:r w:rsidRPr="00CA3078">
        <w:rPr>
          <w:rFonts w:ascii="Calibri" w:hAnsi="Calibri"/>
          <w:b/>
          <w:bCs/>
        </w:rPr>
        <w:t>.</w:t>
      </w:r>
      <w:r>
        <w:rPr>
          <w:rFonts w:ascii="Calibri" w:hAnsi="Calibri"/>
          <w:b/>
          <w:bCs/>
        </w:rPr>
        <w:tab/>
      </w:r>
      <w:r w:rsidRPr="00CA3078">
        <w:rPr>
          <w:rFonts w:ascii="Calibri" w:hAnsi="Calibri"/>
          <w:b/>
          <w:bCs/>
        </w:rPr>
        <w:t>Communication With Attorneys, If Any</w:t>
      </w:r>
      <w:r w:rsidRPr="00CA3078">
        <w:rPr>
          <w:rFonts w:ascii="Calibri" w:hAnsi="Calibri"/>
        </w:rPr>
        <w:t>. FRC</w:t>
      </w:r>
      <w:r>
        <w:rPr>
          <w:rFonts w:ascii="Calibri" w:hAnsi="Calibri"/>
        </w:rPr>
        <w:t xml:space="preserve"> </w:t>
      </w:r>
      <w:r w:rsidRPr="00CA3078">
        <w:rPr>
          <w:rFonts w:ascii="Calibri" w:hAnsi="Calibri"/>
        </w:rPr>
        <w:t xml:space="preserve">may communicate with the attorney for either party only with the prior written consent of the attorney's client. </w:t>
      </w:r>
      <w:r w:rsidRPr="001A3845">
        <w:rPr>
          <w:rFonts w:ascii="Calibri" w:hAnsi="Calibri"/>
        </w:rPr>
        <w:t>Progress reports requested by the Court shall be shared with the attorney of record for each party or to the pro se parent prior to submission to the Court.</w:t>
      </w:r>
    </w:p>
    <w:p w14:paraId="5A07350D" w14:textId="77777777" w:rsidR="007C3359" w:rsidRPr="00C04019" w:rsidRDefault="007C3359" w:rsidP="007C3359">
      <w:pPr>
        <w:tabs>
          <w:tab w:val="left" w:pos="450"/>
          <w:tab w:val="left" w:pos="720"/>
        </w:tabs>
        <w:autoSpaceDE w:val="0"/>
        <w:autoSpaceDN w:val="0"/>
        <w:adjustRightInd w:val="0"/>
        <w:rPr>
          <w:rFonts w:ascii="Calibri" w:hAnsi="Calibri"/>
        </w:rPr>
      </w:pPr>
      <w:r w:rsidRPr="00C04019">
        <w:rPr>
          <w:rFonts w:ascii="Calibri" w:hAnsi="Calibri"/>
          <w:bCs/>
        </w:rPr>
        <w:t>13.</w:t>
      </w:r>
      <w:r>
        <w:rPr>
          <w:rFonts w:ascii="Calibri" w:hAnsi="Calibri"/>
          <w:bCs/>
        </w:rPr>
        <w:t xml:space="preserve"> </w:t>
      </w:r>
      <w:r>
        <w:rPr>
          <w:rFonts w:ascii="Calibri" w:hAnsi="Calibri"/>
          <w:bCs/>
        </w:rPr>
        <w:tab/>
      </w:r>
      <w:r w:rsidRPr="00C04019">
        <w:rPr>
          <w:rFonts w:ascii="Calibri" w:hAnsi="Calibri"/>
          <w:b/>
          <w:bCs/>
        </w:rPr>
        <w:t>Other.</w:t>
      </w:r>
      <w:r w:rsidRPr="00C04019">
        <w:rPr>
          <w:rFonts w:ascii="Calibri" w:hAnsi="Calibri"/>
        </w:rPr>
        <w:t xml:space="preserve">  [CHECK AS MANY AS ARE APPLICABLE] </w:t>
      </w:r>
    </w:p>
    <w:p w14:paraId="618B0817" w14:textId="77777777" w:rsidR="007C3359" w:rsidRDefault="007C3359" w:rsidP="007C3359">
      <w:pPr>
        <w:numPr>
          <w:ilvl w:val="12"/>
          <w:numId w:val="0"/>
        </w:numPr>
        <w:tabs>
          <w:tab w:val="left" w:pos="720"/>
          <w:tab w:val="left" w:pos="1440"/>
        </w:tabs>
        <w:autoSpaceDE w:val="0"/>
        <w:autoSpaceDN w:val="0"/>
        <w:adjustRightInd w:val="0"/>
        <w:ind w:left="1440" w:hanging="1440"/>
        <w:rPr>
          <w:rFonts w:ascii="Calibri" w:hAnsi="Calibri"/>
        </w:rPr>
      </w:pPr>
      <w:r w:rsidRPr="00C04019">
        <w:rPr>
          <w:rFonts w:ascii="Calibri" w:hAnsi="Calibri"/>
        </w:rPr>
        <w:tab/>
        <w:t xml:space="preserve">       </w:t>
      </w:r>
      <w:bookmarkStart w:id="2" w:name="_Hlk485838231"/>
      <w:r w:rsidRPr="00C04019">
        <w:rPr>
          <w:rFonts w:ascii="Calibri" w:hAnsi="Calibri"/>
          <w:sz w:val="24"/>
          <w:szCs w:val="24"/>
        </w:rPr>
        <w:sym w:font="Wingdings" w:char="F071"/>
      </w:r>
      <w:bookmarkEnd w:id="2"/>
      <w:r w:rsidRPr="00C04019">
        <w:rPr>
          <w:rFonts w:ascii="Calibri" w:hAnsi="Calibri"/>
        </w:rPr>
        <w:tab/>
        <w:t xml:space="preserve"> Provisions for making the parenting time contingent on participation in treatment or counseling.   _________________________________________</w:t>
      </w:r>
    </w:p>
    <w:p w14:paraId="2DC2486D" w14:textId="77777777" w:rsidR="007C3359" w:rsidRPr="00C04019" w:rsidRDefault="007C3359" w:rsidP="007C3359">
      <w:pPr>
        <w:numPr>
          <w:ilvl w:val="12"/>
          <w:numId w:val="0"/>
        </w:numPr>
        <w:tabs>
          <w:tab w:val="left" w:pos="720"/>
          <w:tab w:val="left" w:pos="1440"/>
        </w:tabs>
        <w:autoSpaceDE w:val="0"/>
        <w:autoSpaceDN w:val="0"/>
        <w:adjustRightInd w:val="0"/>
        <w:ind w:left="1440" w:hanging="1440"/>
        <w:rPr>
          <w:rFonts w:ascii="Calibri" w:hAnsi="Calibri"/>
        </w:rPr>
      </w:pPr>
    </w:p>
    <w:p w14:paraId="116150EC" w14:textId="77777777" w:rsidR="007C3359" w:rsidRPr="00C04019" w:rsidRDefault="007C3359" w:rsidP="007C3359">
      <w:pPr>
        <w:numPr>
          <w:ilvl w:val="12"/>
          <w:numId w:val="0"/>
        </w:numPr>
        <w:tabs>
          <w:tab w:val="left" w:pos="720"/>
          <w:tab w:val="left" w:pos="1440"/>
        </w:tabs>
        <w:autoSpaceDE w:val="0"/>
        <w:autoSpaceDN w:val="0"/>
        <w:adjustRightInd w:val="0"/>
        <w:ind w:left="1440" w:hanging="1440"/>
        <w:rPr>
          <w:rFonts w:ascii="Calibri" w:hAnsi="Calibri"/>
        </w:rPr>
      </w:pPr>
      <w:r w:rsidRPr="00C04019">
        <w:rPr>
          <w:rFonts w:ascii="Calibri" w:hAnsi="Calibri"/>
        </w:rPr>
        <w:tab/>
        <w:t xml:space="preserve">       </w:t>
      </w:r>
      <w:r w:rsidRPr="00C04019">
        <w:rPr>
          <w:rFonts w:ascii="Calibri" w:hAnsi="Calibri"/>
          <w:sz w:val="24"/>
          <w:szCs w:val="24"/>
        </w:rPr>
        <w:sym w:font="Wingdings" w:char="F071"/>
      </w:r>
      <w:r w:rsidRPr="00C04019">
        <w:rPr>
          <w:rFonts w:ascii="Calibri" w:hAnsi="Calibri"/>
        </w:rPr>
        <w:t xml:space="preserve">  </w:t>
      </w:r>
      <w:r w:rsidRPr="00C04019">
        <w:rPr>
          <w:rFonts w:ascii="Calibri" w:hAnsi="Calibri"/>
        </w:rPr>
        <w:tab/>
        <w:t xml:space="preserve"> The following conditions precedent to the parenting time shall include: ____</w:t>
      </w:r>
    </w:p>
    <w:p w14:paraId="5D6A209C" w14:textId="77777777" w:rsidR="007C3359" w:rsidRPr="00C04019" w:rsidRDefault="007C3359" w:rsidP="007C3359">
      <w:pPr>
        <w:numPr>
          <w:ilvl w:val="12"/>
          <w:numId w:val="0"/>
        </w:numPr>
        <w:tabs>
          <w:tab w:val="left" w:pos="720"/>
          <w:tab w:val="left" w:pos="1440"/>
          <w:tab w:val="left" w:pos="2160"/>
          <w:tab w:val="left" w:pos="2880"/>
          <w:tab w:val="left" w:pos="3600"/>
        </w:tabs>
        <w:autoSpaceDE w:val="0"/>
        <w:autoSpaceDN w:val="0"/>
        <w:adjustRightInd w:val="0"/>
        <w:ind w:left="3600" w:hanging="3600"/>
        <w:rPr>
          <w:rFonts w:ascii="Calibri" w:hAnsi="Calibri"/>
        </w:rPr>
      </w:pPr>
      <w:r w:rsidRPr="00C04019">
        <w:rPr>
          <w:rFonts w:ascii="Calibri" w:hAnsi="Calibri"/>
        </w:rPr>
        <w:tab/>
      </w:r>
      <w:r w:rsidRPr="00C04019">
        <w:rPr>
          <w:rFonts w:ascii="Calibri" w:hAnsi="Calibri"/>
        </w:rPr>
        <w:tab/>
        <w:t>_____________</w:t>
      </w:r>
      <w:r>
        <w:rPr>
          <w:rFonts w:ascii="Calibri" w:hAnsi="Calibri"/>
        </w:rPr>
        <w:t>_________________________________</w:t>
      </w:r>
      <w:r w:rsidRPr="00C04019">
        <w:rPr>
          <w:rFonts w:ascii="Calibri" w:hAnsi="Calibri"/>
        </w:rPr>
        <w:t>_.  (i.e., drug or alcohol testing)</w:t>
      </w:r>
    </w:p>
    <w:p w14:paraId="4B71E753" w14:textId="77777777" w:rsidR="007C3359" w:rsidRPr="00C04019" w:rsidRDefault="007C3359" w:rsidP="007C3359">
      <w:pPr>
        <w:numPr>
          <w:ilvl w:val="12"/>
          <w:numId w:val="0"/>
        </w:numPr>
        <w:tabs>
          <w:tab w:val="left" w:pos="720"/>
          <w:tab w:val="left" w:pos="1440"/>
        </w:tabs>
        <w:autoSpaceDE w:val="0"/>
        <w:autoSpaceDN w:val="0"/>
        <w:adjustRightInd w:val="0"/>
        <w:ind w:left="1440" w:hanging="1440"/>
        <w:rPr>
          <w:rFonts w:ascii="Calibri" w:hAnsi="Calibri"/>
        </w:rPr>
      </w:pPr>
      <w:r w:rsidRPr="00C04019">
        <w:rPr>
          <w:rFonts w:ascii="Calibri" w:hAnsi="Calibri"/>
        </w:rPr>
        <w:tab/>
      </w:r>
      <w:r w:rsidRPr="00C04019">
        <w:rPr>
          <w:rFonts w:ascii="Calibri" w:hAnsi="Calibri"/>
          <w:sz w:val="24"/>
          <w:szCs w:val="24"/>
        </w:rPr>
        <w:t xml:space="preserve">      </w:t>
      </w:r>
      <w:r w:rsidRPr="00C04019">
        <w:rPr>
          <w:rFonts w:ascii="Calibri" w:hAnsi="Calibri"/>
          <w:sz w:val="24"/>
          <w:szCs w:val="24"/>
        </w:rPr>
        <w:sym w:font="Wingdings" w:char="F071"/>
      </w:r>
      <w:r w:rsidRPr="00C04019">
        <w:rPr>
          <w:rFonts w:ascii="Calibri" w:hAnsi="Calibri"/>
        </w:rPr>
        <w:tab/>
        <w:t xml:space="preserve"> Videotaping/Recording the parenting time.</w:t>
      </w:r>
    </w:p>
    <w:p w14:paraId="6BC42F25" w14:textId="77777777" w:rsidR="007C3359" w:rsidRPr="00C04019" w:rsidRDefault="007C3359" w:rsidP="007C3359">
      <w:pPr>
        <w:numPr>
          <w:ilvl w:val="12"/>
          <w:numId w:val="0"/>
        </w:numPr>
        <w:tabs>
          <w:tab w:val="left" w:pos="720"/>
          <w:tab w:val="left" w:pos="1440"/>
        </w:tabs>
        <w:autoSpaceDE w:val="0"/>
        <w:autoSpaceDN w:val="0"/>
        <w:adjustRightInd w:val="0"/>
        <w:spacing w:after="120"/>
        <w:ind w:left="1440" w:hanging="1440"/>
        <w:rPr>
          <w:rFonts w:ascii="Calibri" w:hAnsi="Calibri"/>
        </w:rPr>
      </w:pPr>
      <w:r w:rsidRPr="00C04019">
        <w:rPr>
          <w:rFonts w:ascii="Calibri" w:hAnsi="Calibri"/>
        </w:rPr>
        <w:tab/>
        <w:t xml:space="preserve">       </w:t>
      </w:r>
      <w:r w:rsidRPr="00C04019">
        <w:rPr>
          <w:rFonts w:ascii="Calibri" w:hAnsi="Calibri"/>
          <w:sz w:val="24"/>
          <w:szCs w:val="24"/>
        </w:rPr>
        <w:sym w:font="Wingdings" w:char="F071"/>
      </w:r>
      <w:r w:rsidRPr="00C04019">
        <w:rPr>
          <w:rFonts w:ascii="Calibri" w:hAnsi="Calibri"/>
          <w:sz w:val="24"/>
          <w:szCs w:val="24"/>
        </w:rPr>
        <w:t xml:space="preserve"> </w:t>
      </w:r>
      <w:r w:rsidRPr="00C04019">
        <w:rPr>
          <w:rFonts w:ascii="Calibri" w:hAnsi="Calibri"/>
        </w:rPr>
        <w:tab/>
        <w:t>Referrals to ancillary services (such as parent education classes, anger management classes, support for the non-supervised parent).</w:t>
      </w:r>
    </w:p>
    <w:p w14:paraId="60519008" w14:textId="77777777" w:rsidR="007C3359" w:rsidRPr="00C04019" w:rsidRDefault="007C3359" w:rsidP="007C3359">
      <w:pPr>
        <w:numPr>
          <w:ilvl w:val="12"/>
          <w:numId w:val="0"/>
        </w:numPr>
        <w:tabs>
          <w:tab w:val="left" w:pos="720"/>
          <w:tab w:val="left" w:pos="1440"/>
        </w:tabs>
        <w:autoSpaceDE w:val="0"/>
        <w:autoSpaceDN w:val="0"/>
        <w:adjustRightInd w:val="0"/>
        <w:spacing w:after="80"/>
        <w:ind w:left="1440" w:hanging="1440"/>
        <w:rPr>
          <w:rFonts w:ascii="Calibri" w:hAnsi="Calibri"/>
        </w:rPr>
      </w:pPr>
      <w:r w:rsidRPr="00C04019">
        <w:rPr>
          <w:rFonts w:ascii="Calibri" w:hAnsi="Calibri"/>
        </w:rPr>
        <w:tab/>
        <w:t xml:space="preserve">       </w:t>
      </w:r>
      <w:r w:rsidRPr="00C04019">
        <w:rPr>
          <w:rFonts w:ascii="Calibri" w:hAnsi="Calibri"/>
          <w:sz w:val="24"/>
          <w:szCs w:val="24"/>
        </w:rPr>
        <w:sym w:font="Wingdings" w:char="F071"/>
      </w:r>
      <w:r w:rsidRPr="00C04019">
        <w:rPr>
          <w:rFonts w:ascii="Calibri" w:hAnsi="Calibri"/>
          <w:sz w:val="24"/>
          <w:szCs w:val="24"/>
        </w:rPr>
        <w:t xml:space="preserve">    </w:t>
      </w:r>
      <w:r w:rsidRPr="00C04019">
        <w:rPr>
          <w:rFonts w:ascii="Calibri" w:hAnsi="Calibri"/>
        </w:rPr>
        <w:t>Other: ________________________________________________________________</w:t>
      </w:r>
      <w:r w:rsidRPr="00C04019">
        <w:rPr>
          <w:rFonts w:ascii="Calibri" w:hAnsi="Calibri"/>
        </w:rPr>
        <w:tab/>
      </w:r>
    </w:p>
    <w:p w14:paraId="340F6AD5" w14:textId="77777777" w:rsidR="007C3359" w:rsidRPr="00C04019" w:rsidRDefault="007C3359" w:rsidP="007C3359">
      <w:pPr>
        <w:tabs>
          <w:tab w:val="left" w:pos="450"/>
        </w:tabs>
        <w:autoSpaceDE w:val="0"/>
        <w:autoSpaceDN w:val="0"/>
        <w:adjustRightInd w:val="0"/>
        <w:spacing w:after="80"/>
        <w:ind w:left="461" w:hanging="547"/>
        <w:rPr>
          <w:rFonts w:ascii="Calibri" w:hAnsi="Calibri"/>
          <w:strike/>
        </w:rPr>
      </w:pPr>
      <w:r w:rsidRPr="00C04019">
        <w:rPr>
          <w:rFonts w:ascii="Calibri" w:hAnsi="Calibri"/>
          <w:bCs/>
        </w:rPr>
        <w:t>14.</w:t>
      </w:r>
      <w:r>
        <w:rPr>
          <w:rFonts w:ascii="Calibri" w:hAnsi="Calibri"/>
          <w:bCs/>
        </w:rPr>
        <w:t xml:space="preserve"> </w:t>
      </w:r>
      <w:r>
        <w:rPr>
          <w:rFonts w:ascii="Calibri" w:hAnsi="Calibri"/>
          <w:bCs/>
        </w:rPr>
        <w:tab/>
      </w:r>
      <w:r w:rsidRPr="00C04019">
        <w:rPr>
          <w:rFonts w:ascii="Calibri" w:hAnsi="Calibri"/>
          <w:b/>
          <w:bCs/>
        </w:rPr>
        <w:t>Request for Discharge BY FRC</w:t>
      </w:r>
      <w:r w:rsidRPr="00C04019">
        <w:rPr>
          <w:rFonts w:ascii="Calibri" w:hAnsi="Calibri"/>
        </w:rPr>
        <w:t>.  FRC may decline to accept a case, suspend, or terminate an open case for reasons outlined in the Policy and Procedures of the FRC.</w:t>
      </w:r>
    </w:p>
    <w:p w14:paraId="4E8244BF" w14:textId="77777777" w:rsidR="007C3359" w:rsidRPr="00C04019" w:rsidRDefault="007C3359" w:rsidP="007C3359">
      <w:pPr>
        <w:numPr>
          <w:ilvl w:val="12"/>
          <w:numId w:val="0"/>
        </w:numPr>
        <w:autoSpaceDE w:val="0"/>
        <w:autoSpaceDN w:val="0"/>
        <w:adjustRightInd w:val="0"/>
        <w:spacing w:after="80"/>
        <w:ind w:left="446"/>
        <w:rPr>
          <w:rFonts w:ascii="Calibri" w:hAnsi="Calibri"/>
        </w:rPr>
      </w:pPr>
      <w:r w:rsidRPr="00C04019">
        <w:rPr>
          <w:rFonts w:ascii="Calibri" w:hAnsi="Calibri"/>
        </w:rPr>
        <w:t>If the FRC cannot provide these supervision services for any reason, the FRC shall so inform the Court in writing with copies to both parents or their attorneys of record, if any, so that the Court may expeditiously address, at a duly noticed hearing, substitute supervision options.</w:t>
      </w:r>
    </w:p>
    <w:p w14:paraId="76942548" w14:textId="77777777" w:rsidR="007C3359" w:rsidRPr="00C04019" w:rsidRDefault="007C3359" w:rsidP="007C3359">
      <w:pPr>
        <w:tabs>
          <w:tab w:val="left" w:pos="720"/>
        </w:tabs>
        <w:autoSpaceDE w:val="0"/>
        <w:autoSpaceDN w:val="0"/>
        <w:adjustRightInd w:val="0"/>
        <w:spacing w:after="80"/>
        <w:ind w:left="461" w:hanging="547"/>
        <w:rPr>
          <w:rFonts w:ascii="Calibri" w:hAnsi="Calibri"/>
        </w:rPr>
      </w:pPr>
      <w:r w:rsidRPr="00C04019">
        <w:rPr>
          <w:rFonts w:ascii="Calibri" w:hAnsi="Calibri"/>
          <w:bCs/>
        </w:rPr>
        <w:t>15.</w:t>
      </w:r>
      <w:r>
        <w:rPr>
          <w:rFonts w:ascii="Calibri" w:hAnsi="Calibri"/>
          <w:bCs/>
        </w:rPr>
        <w:tab/>
      </w:r>
      <w:r w:rsidRPr="00C04019">
        <w:rPr>
          <w:rFonts w:ascii="Calibri" w:hAnsi="Calibri"/>
          <w:b/>
          <w:bCs/>
        </w:rPr>
        <w:t>Best Interest of Child(ren)</w:t>
      </w:r>
      <w:r w:rsidRPr="00C04019">
        <w:rPr>
          <w:rFonts w:ascii="Calibri" w:hAnsi="Calibri"/>
        </w:rPr>
        <w:t xml:space="preserve">. The Court has considered all of the factors set forth in Florida </w:t>
      </w:r>
      <w:r w:rsidRPr="00C04019">
        <w:rPr>
          <w:rFonts w:ascii="Calibri" w:hAnsi="Calibri"/>
        </w:rPr>
        <w:tab/>
        <w:t>Statute 61.13(3) in making this parenting time order.</w:t>
      </w:r>
    </w:p>
    <w:p w14:paraId="2C672974" w14:textId="77777777" w:rsidR="007C3359" w:rsidRPr="00C04019" w:rsidRDefault="007C3359" w:rsidP="007C3359">
      <w:pPr>
        <w:autoSpaceDE w:val="0"/>
        <w:autoSpaceDN w:val="0"/>
        <w:adjustRightInd w:val="0"/>
        <w:spacing w:after="80"/>
        <w:ind w:left="461" w:hanging="547"/>
        <w:rPr>
          <w:rFonts w:ascii="Calibri" w:hAnsi="Calibri"/>
        </w:rPr>
      </w:pPr>
      <w:r w:rsidRPr="00C04019">
        <w:rPr>
          <w:rFonts w:ascii="Calibri" w:hAnsi="Calibri"/>
        </w:rPr>
        <w:t>16.</w:t>
      </w:r>
      <w:r w:rsidRPr="00C04019">
        <w:rPr>
          <w:rFonts w:ascii="Calibri" w:hAnsi="Calibri"/>
        </w:rPr>
        <w:tab/>
      </w:r>
      <w:r w:rsidRPr="00C04019">
        <w:rPr>
          <w:rFonts w:ascii="Calibri" w:hAnsi="Calibri"/>
          <w:b/>
          <w:bCs/>
        </w:rPr>
        <w:t>Duration of This Order</w:t>
      </w:r>
      <w:r w:rsidRPr="00C04019">
        <w:rPr>
          <w:rFonts w:ascii="Calibri" w:hAnsi="Calibri"/>
        </w:rPr>
        <w:t xml:space="preserve">.  The supervised parenting time shall continue until further order of Court or until the FRC advises the Court in writing </w:t>
      </w:r>
      <w:proofErr w:type="gramStart"/>
      <w:r w:rsidRPr="00C04019">
        <w:rPr>
          <w:rFonts w:ascii="Calibri" w:hAnsi="Calibri"/>
        </w:rPr>
        <w:t>that</w:t>
      </w:r>
      <w:proofErr w:type="gramEnd"/>
      <w:r w:rsidRPr="00C04019">
        <w:rPr>
          <w:rFonts w:ascii="Calibri" w:hAnsi="Calibri"/>
        </w:rPr>
        <w:t xml:space="preserve"> the supervision services are completed, suspended or terminated. The written correspondence shall include the reason for the determination made by the FRC.</w:t>
      </w:r>
    </w:p>
    <w:p w14:paraId="0CAE0902" w14:textId="77777777" w:rsidR="007C3359" w:rsidRPr="00C04019" w:rsidRDefault="007C3359" w:rsidP="007C3359">
      <w:pPr>
        <w:autoSpaceDE w:val="0"/>
        <w:autoSpaceDN w:val="0"/>
        <w:adjustRightInd w:val="0"/>
        <w:ind w:left="360" w:hanging="450"/>
        <w:rPr>
          <w:rFonts w:ascii="Calibri" w:hAnsi="Calibri"/>
        </w:rPr>
      </w:pPr>
      <w:r w:rsidRPr="00C04019">
        <w:rPr>
          <w:rFonts w:ascii="Calibri" w:hAnsi="Calibri"/>
          <w:bCs/>
        </w:rPr>
        <w:t>17</w:t>
      </w:r>
      <w:r>
        <w:rPr>
          <w:rFonts w:ascii="Calibri" w:hAnsi="Calibri"/>
          <w:bCs/>
        </w:rPr>
        <w:t>.</w:t>
      </w:r>
      <w:r>
        <w:rPr>
          <w:rFonts w:ascii="Calibri" w:hAnsi="Calibri"/>
          <w:bCs/>
        </w:rPr>
        <w:tab/>
      </w:r>
      <w:r>
        <w:rPr>
          <w:rFonts w:ascii="Calibri" w:hAnsi="Calibri"/>
          <w:b/>
          <w:bCs/>
        </w:rPr>
        <w:t xml:space="preserve"> </w:t>
      </w:r>
      <w:r w:rsidRPr="00C04019">
        <w:rPr>
          <w:rFonts w:ascii="Calibri" w:hAnsi="Calibri"/>
          <w:b/>
          <w:bCs/>
        </w:rPr>
        <w:t>Reservation of Jurisdiction</w:t>
      </w:r>
      <w:r w:rsidRPr="00C04019">
        <w:rPr>
          <w:rFonts w:ascii="Calibri" w:hAnsi="Calibri"/>
        </w:rPr>
        <w:t xml:space="preserve">.  The Court reserves jurisdiction to enforce or modify this Order.  </w:t>
      </w:r>
    </w:p>
    <w:p w14:paraId="0B9C383E" w14:textId="77777777" w:rsidR="007C3359" w:rsidRPr="00C04019" w:rsidRDefault="007C3359" w:rsidP="007C3359">
      <w:pPr>
        <w:numPr>
          <w:ilvl w:val="12"/>
          <w:numId w:val="0"/>
        </w:numPr>
        <w:autoSpaceDE w:val="0"/>
        <w:autoSpaceDN w:val="0"/>
        <w:adjustRightInd w:val="0"/>
        <w:rPr>
          <w:rFonts w:ascii="Times New Roman" w:hAnsi="Times New Roman" w:cs="Times New Roman"/>
        </w:rPr>
      </w:pPr>
      <w:r w:rsidRPr="00C04019">
        <w:rPr>
          <w:rFonts w:ascii="Times New Roman" w:hAnsi="Times New Roman" w:cs="Times New Roman"/>
        </w:rPr>
        <w:t> </w:t>
      </w:r>
    </w:p>
    <w:p w14:paraId="032663F1" w14:textId="77777777" w:rsidR="007C3359" w:rsidRPr="00C04019" w:rsidRDefault="007C3359" w:rsidP="007C3359">
      <w:pPr>
        <w:numPr>
          <w:ilvl w:val="12"/>
          <w:numId w:val="0"/>
        </w:numPr>
        <w:autoSpaceDE w:val="0"/>
        <w:autoSpaceDN w:val="0"/>
        <w:adjustRightInd w:val="0"/>
        <w:ind w:left="360"/>
        <w:rPr>
          <w:rFonts w:ascii="Calibri" w:hAnsi="Calibri"/>
        </w:rPr>
      </w:pPr>
      <w:r w:rsidRPr="00C04019">
        <w:rPr>
          <w:rFonts w:ascii="Calibri" w:hAnsi="Calibri"/>
        </w:rPr>
        <w:t>DONE AND ORDERED in Lee County, Florida this _______ day of_________________, 20</w:t>
      </w:r>
      <w:r>
        <w:rPr>
          <w:rFonts w:ascii="Calibri" w:hAnsi="Calibri"/>
        </w:rPr>
        <w:t>____</w:t>
      </w:r>
      <w:r w:rsidRPr="00C04019">
        <w:rPr>
          <w:rFonts w:ascii="Calibri" w:hAnsi="Calibri"/>
        </w:rPr>
        <w:t>.</w:t>
      </w:r>
    </w:p>
    <w:p w14:paraId="72D4B79D" w14:textId="77777777" w:rsidR="007C3359" w:rsidRDefault="007C3359" w:rsidP="007C3359">
      <w:pPr>
        <w:numPr>
          <w:ilvl w:val="12"/>
          <w:numId w:val="0"/>
        </w:numPr>
        <w:autoSpaceDE w:val="0"/>
        <w:autoSpaceDN w:val="0"/>
        <w:adjustRightInd w:val="0"/>
        <w:rPr>
          <w:rFonts w:ascii="Calibri" w:hAnsi="Calibri"/>
        </w:rPr>
      </w:pPr>
      <w:r w:rsidRPr="00C04019">
        <w:rPr>
          <w:rFonts w:ascii="Calibri" w:hAnsi="Calibri"/>
        </w:rPr>
        <w:t xml:space="preserve">   </w:t>
      </w:r>
    </w:p>
    <w:p w14:paraId="6595028A" w14:textId="77777777" w:rsidR="007C3359" w:rsidRDefault="007C3359" w:rsidP="007C3359">
      <w:pPr>
        <w:numPr>
          <w:ilvl w:val="12"/>
          <w:numId w:val="0"/>
        </w:numPr>
        <w:autoSpaceDE w:val="0"/>
        <w:autoSpaceDN w:val="0"/>
        <w:adjustRightInd w:val="0"/>
        <w:rPr>
          <w:rFonts w:ascii="Calibri" w:hAnsi="Calibri"/>
        </w:rPr>
      </w:pPr>
    </w:p>
    <w:p w14:paraId="208F4652" w14:textId="77777777" w:rsidR="007C3359" w:rsidRPr="00C04019" w:rsidRDefault="007C3359" w:rsidP="007C3359">
      <w:pPr>
        <w:numPr>
          <w:ilvl w:val="12"/>
          <w:numId w:val="0"/>
        </w:numPr>
        <w:autoSpaceDE w:val="0"/>
        <w:autoSpaceDN w:val="0"/>
        <w:adjustRightInd w:val="0"/>
        <w:rPr>
          <w:rFonts w:ascii="Calibri" w:hAnsi="Calibri"/>
        </w:rPr>
      </w:pPr>
    </w:p>
    <w:p w14:paraId="338977A1" w14:textId="77777777" w:rsidR="007C3359" w:rsidRPr="00C04019" w:rsidRDefault="007C3359" w:rsidP="007C3359">
      <w:pPr>
        <w:numPr>
          <w:ilvl w:val="12"/>
          <w:numId w:val="0"/>
        </w:numPr>
        <w:autoSpaceDE w:val="0"/>
        <w:autoSpaceDN w:val="0"/>
        <w:adjustRightInd w:val="0"/>
        <w:rPr>
          <w:rFonts w:ascii="Calibri" w:hAnsi="Calibri"/>
        </w:rPr>
      </w:pPr>
      <w:r w:rsidRPr="00C04019">
        <w:rPr>
          <w:rFonts w:ascii="Calibri" w:hAnsi="Calibri"/>
        </w:rPr>
        <w:tab/>
      </w:r>
      <w:r w:rsidRPr="00C04019">
        <w:rPr>
          <w:rFonts w:ascii="Calibri" w:hAnsi="Calibri"/>
        </w:rPr>
        <w:tab/>
      </w:r>
      <w:r w:rsidRPr="00C04019">
        <w:rPr>
          <w:rFonts w:ascii="Calibri" w:hAnsi="Calibri"/>
        </w:rPr>
        <w:tab/>
      </w:r>
      <w:r w:rsidRPr="00C04019">
        <w:rPr>
          <w:rFonts w:ascii="Calibri" w:hAnsi="Calibri"/>
        </w:rPr>
        <w:tab/>
      </w:r>
      <w:r w:rsidRPr="00C04019">
        <w:rPr>
          <w:rFonts w:ascii="Calibri" w:hAnsi="Calibri"/>
        </w:rPr>
        <w:tab/>
      </w:r>
      <w:r w:rsidRPr="00C04019">
        <w:rPr>
          <w:rFonts w:ascii="Calibri" w:hAnsi="Calibri"/>
        </w:rPr>
        <w:tab/>
        <w:t>___________________________________________</w:t>
      </w:r>
    </w:p>
    <w:p w14:paraId="3BBF2C09" w14:textId="77777777" w:rsidR="007C3359" w:rsidRDefault="007C3359" w:rsidP="007C3359">
      <w:pPr>
        <w:numPr>
          <w:ilvl w:val="12"/>
          <w:numId w:val="0"/>
        </w:numPr>
        <w:autoSpaceDE w:val="0"/>
        <w:autoSpaceDN w:val="0"/>
        <w:adjustRightInd w:val="0"/>
        <w:rPr>
          <w:rFonts w:ascii="Calibri" w:hAnsi="Calibri"/>
        </w:rPr>
      </w:pPr>
      <w:r w:rsidRPr="00C04019">
        <w:rPr>
          <w:rFonts w:ascii="Calibri" w:hAnsi="Calibri"/>
        </w:rPr>
        <w:tab/>
      </w:r>
      <w:r w:rsidRPr="00C04019">
        <w:rPr>
          <w:rFonts w:ascii="Calibri" w:hAnsi="Calibri"/>
        </w:rPr>
        <w:tab/>
      </w:r>
      <w:r w:rsidRPr="00C04019">
        <w:rPr>
          <w:rFonts w:ascii="Calibri" w:hAnsi="Calibri"/>
        </w:rPr>
        <w:tab/>
      </w:r>
      <w:r w:rsidRPr="00C04019">
        <w:rPr>
          <w:rFonts w:ascii="Calibri" w:hAnsi="Calibri"/>
        </w:rPr>
        <w:tab/>
      </w:r>
      <w:r w:rsidRPr="00C04019">
        <w:rPr>
          <w:rFonts w:ascii="Calibri" w:hAnsi="Calibri"/>
        </w:rPr>
        <w:tab/>
      </w:r>
      <w:r w:rsidRPr="00C04019">
        <w:rPr>
          <w:rFonts w:ascii="Calibri" w:hAnsi="Calibri"/>
        </w:rPr>
        <w:tab/>
        <w:t>Circuit Judge</w:t>
      </w:r>
    </w:p>
    <w:p w14:paraId="3009393A" w14:textId="77777777" w:rsidR="007C3359" w:rsidRPr="00C04019" w:rsidRDefault="007C3359" w:rsidP="007C3359">
      <w:pPr>
        <w:numPr>
          <w:ilvl w:val="12"/>
          <w:numId w:val="0"/>
        </w:numPr>
        <w:autoSpaceDE w:val="0"/>
        <w:autoSpaceDN w:val="0"/>
        <w:adjustRightInd w:val="0"/>
        <w:rPr>
          <w:rFonts w:ascii="Calibri" w:hAnsi="Calibri"/>
        </w:rPr>
      </w:pPr>
    </w:p>
    <w:p w14:paraId="6CE52562" w14:textId="77777777" w:rsidR="007C3359" w:rsidRPr="00C04019" w:rsidRDefault="007C3359" w:rsidP="007C3359">
      <w:pPr>
        <w:numPr>
          <w:ilvl w:val="12"/>
          <w:numId w:val="0"/>
        </w:numPr>
        <w:autoSpaceDE w:val="0"/>
        <w:autoSpaceDN w:val="0"/>
        <w:adjustRightInd w:val="0"/>
        <w:rPr>
          <w:rFonts w:ascii="Calibri" w:hAnsi="Calibri"/>
        </w:rPr>
      </w:pPr>
      <w:r w:rsidRPr="00C04019">
        <w:rPr>
          <w:rFonts w:ascii="Calibri" w:hAnsi="Calibri"/>
        </w:rPr>
        <w:t xml:space="preserve">Copies provided to: </w:t>
      </w:r>
    </w:p>
    <w:p w14:paraId="2DD80D19" w14:textId="77777777" w:rsidR="007C3359" w:rsidRPr="00C04019" w:rsidRDefault="007C3359" w:rsidP="007C3359">
      <w:pPr>
        <w:numPr>
          <w:ilvl w:val="12"/>
          <w:numId w:val="0"/>
        </w:numPr>
        <w:autoSpaceDE w:val="0"/>
        <w:autoSpaceDN w:val="0"/>
        <w:adjustRightInd w:val="0"/>
        <w:rPr>
          <w:rFonts w:ascii="Calibri" w:hAnsi="Calibri"/>
        </w:rPr>
      </w:pPr>
      <w:r w:rsidRPr="00C04019">
        <w:rPr>
          <w:rFonts w:ascii="Times New Roman" w:hAnsi="Times New Roman" w:cs="Times New Roman"/>
          <w:sz w:val="24"/>
          <w:szCs w:val="24"/>
        </w:rPr>
        <w:sym w:font="Wingdings" w:char="F071"/>
      </w:r>
      <w:r w:rsidRPr="00C04019">
        <w:rPr>
          <w:rFonts w:ascii="Times New Roman" w:hAnsi="Times New Roman" w:cs="Times New Roman"/>
          <w:sz w:val="24"/>
          <w:szCs w:val="24"/>
        </w:rPr>
        <w:t xml:space="preserve"> </w:t>
      </w:r>
      <w:r w:rsidRPr="00C04019">
        <w:rPr>
          <w:rFonts w:ascii="Calibri" w:hAnsi="Calibri"/>
        </w:rPr>
        <w:t xml:space="preserve">counsel </w:t>
      </w:r>
    </w:p>
    <w:p w14:paraId="547B5285" w14:textId="77777777" w:rsidR="007C3359" w:rsidRPr="00C04019" w:rsidRDefault="007C3359" w:rsidP="007C3359">
      <w:pPr>
        <w:numPr>
          <w:ilvl w:val="12"/>
          <w:numId w:val="0"/>
        </w:numPr>
        <w:autoSpaceDE w:val="0"/>
        <w:autoSpaceDN w:val="0"/>
        <w:adjustRightInd w:val="0"/>
        <w:rPr>
          <w:rFonts w:ascii="Calibri" w:hAnsi="Calibri"/>
        </w:rPr>
      </w:pPr>
      <w:r w:rsidRPr="00C04019">
        <w:rPr>
          <w:rFonts w:ascii="Times New Roman" w:hAnsi="Times New Roman" w:cs="Times New Roman"/>
          <w:sz w:val="24"/>
          <w:szCs w:val="24"/>
        </w:rPr>
        <w:sym w:font="Wingdings" w:char="F071"/>
      </w:r>
      <w:r w:rsidRPr="00C04019">
        <w:rPr>
          <w:rFonts w:ascii="Calibri" w:hAnsi="Calibri"/>
        </w:rPr>
        <w:t xml:space="preserve"> parties, if pro se, </w:t>
      </w:r>
    </w:p>
    <w:p w14:paraId="1A199B60" w14:textId="77777777" w:rsidR="007C3359" w:rsidRDefault="007C3359" w:rsidP="007C3359">
      <w:pPr>
        <w:numPr>
          <w:ilvl w:val="12"/>
          <w:numId w:val="0"/>
        </w:numPr>
        <w:autoSpaceDE w:val="0"/>
        <w:autoSpaceDN w:val="0"/>
        <w:adjustRightInd w:val="0"/>
        <w:rPr>
          <w:rFonts w:ascii="Calibri" w:hAnsi="Calibri"/>
        </w:rPr>
      </w:pPr>
      <w:r w:rsidRPr="00C04019">
        <w:rPr>
          <w:rFonts w:ascii="Times New Roman" w:hAnsi="Times New Roman" w:cs="Times New Roman"/>
          <w:sz w:val="24"/>
          <w:szCs w:val="24"/>
        </w:rPr>
        <w:sym w:font="Wingdings" w:char="F071"/>
      </w:r>
      <w:r w:rsidRPr="00C04019">
        <w:rPr>
          <w:rFonts w:ascii="Times New Roman" w:hAnsi="Times New Roman" w:cs="Times New Roman"/>
          <w:sz w:val="24"/>
          <w:szCs w:val="24"/>
        </w:rPr>
        <w:t xml:space="preserve"> </w:t>
      </w:r>
      <w:r w:rsidRPr="00C04019">
        <w:rPr>
          <w:rFonts w:ascii="Calibri" w:hAnsi="Calibri"/>
        </w:rPr>
        <w:t>Family Resource Center</w:t>
      </w:r>
      <w:r>
        <w:rPr>
          <w:rFonts w:ascii="Calibri" w:hAnsi="Calibri"/>
        </w:rPr>
        <w:t>, P.O. Box 07248, Fort Myers, FL  33919</w:t>
      </w:r>
    </w:p>
    <w:p w14:paraId="636A6A4B" w14:textId="77777777" w:rsidR="007C3359" w:rsidRDefault="007C3359" w:rsidP="007C3359">
      <w:pPr>
        <w:numPr>
          <w:ilvl w:val="12"/>
          <w:numId w:val="0"/>
        </w:numPr>
        <w:autoSpaceDE w:val="0"/>
        <w:autoSpaceDN w:val="0"/>
        <w:adjustRightInd w:val="0"/>
        <w:rPr>
          <w:rFonts w:ascii="Calibri" w:hAnsi="Calibri"/>
        </w:rPr>
      </w:pPr>
    </w:p>
    <w:p w14:paraId="047CB6D6" w14:textId="77777777" w:rsidR="007C3359" w:rsidRDefault="007C3359" w:rsidP="007C3359">
      <w:pPr>
        <w:numPr>
          <w:ilvl w:val="12"/>
          <w:numId w:val="0"/>
        </w:numPr>
        <w:autoSpaceDE w:val="0"/>
        <w:autoSpaceDN w:val="0"/>
        <w:adjustRightInd w:val="0"/>
        <w:rPr>
          <w:rFonts w:ascii="Calibri" w:hAnsi="Calibri"/>
        </w:rPr>
      </w:pPr>
    </w:p>
    <w:p w14:paraId="3F7EDF52" w14:textId="77777777" w:rsidR="007C3359" w:rsidRDefault="007C3359" w:rsidP="007C3359">
      <w:pPr>
        <w:numPr>
          <w:ilvl w:val="12"/>
          <w:numId w:val="0"/>
        </w:numPr>
        <w:autoSpaceDE w:val="0"/>
        <w:autoSpaceDN w:val="0"/>
        <w:adjustRightInd w:val="0"/>
        <w:rPr>
          <w:rFonts w:ascii="Calibri" w:hAnsi="Calibri"/>
        </w:rPr>
      </w:pPr>
    </w:p>
    <w:p w14:paraId="014A33BF" w14:textId="77777777" w:rsidR="007C3359" w:rsidRDefault="007C3359" w:rsidP="007C3359">
      <w:pPr>
        <w:numPr>
          <w:ilvl w:val="12"/>
          <w:numId w:val="0"/>
        </w:numPr>
        <w:autoSpaceDE w:val="0"/>
        <w:autoSpaceDN w:val="0"/>
        <w:adjustRightInd w:val="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C04019">
        <w:rPr>
          <w:rFonts w:ascii="Calibri" w:hAnsi="Calibri"/>
        </w:rPr>
        <w:t>____________________________________________</w:t>
      </w:r>
      <w:r w:rsidRPr="00C04019">
        <w:rPr>
          <w:rFonts w:ascii="Calibri" w:hAnsi="Calibri"/>
        </w:rPr>
        <w:tab/>
      </w:r>
      <w:r>
        <w:rPr>
          <w:rFonts w:ascii="Calibri" w:hAnsi="Calibri"/>
        </w:rPr>
        <w:tab/>
      </w:r>
      <w:r w:rsidRPr="00C04019">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Judicial Assistant</w:t>
      </w:r>
    </w:p>
    <w:p w14:paraId="16AFC988" w14:textId="77777777" w:rsidR="007C3359" w:rsidRDefault="007C3359" w:rsidP="007C3359">
      <w:pPr>
        <w:numPr>
          <w:ilvl w:val="12"/>
          <w:numId w:val="0"/>
        </w:numPr>
        <w:autoSpaceDE w:val="0"/>
        <w:autoSpaceDN w:val="0"/>
        <w:adjustRightInd w:val="0"/>
        <w:rPr>
          <w:rFonts w:ascii="Calibri" w:hAnsi="Calibri"/>
        </w:rPr>
      </w:pPr>
    </w:p>
    <w:p w14:paraId="70D32126" w14:textId="77777777" w:rsidR="007C3359" w:rsidRDefault="007C3359" w:rsidP="007C3359">
      <w:pPr>
        <w:numPr>
          <w:ilvl w:val="12"/>
          <w:numId w:val="0"/>
        </w:numPr>
        <w:autoSpaceDE w:val="0"/>
        <w:autoSpaceDN w:val="0"/>
        <w:adjustRightInd w:val="0"/>
        <w:rPr>
          <w:rFonts w:ascii="Calibri" w:hAnsi="Calibri"/>
        </w:rPr>
      </w:pPr>
    </w:p>
    <w:p w14:paraId="6EABA3BA" w14:textId="77777777" w:rsidR="007C3359" w:rsidRDefault="007C3359" w:rsidP="007C3359">
      <w:pPr>
        <w:numPr>
          <w:ilvl w:val="12"/>
          <w:numId w:val="0"/>
        </w:numPr>
        <w:autoSpaceDE w:val="0"/>
        <w:autoSpaceDN w:val="0"/>
        <w:adjustRightInd w:val="0"/>
        <w:rPr>
          <w:rFonts w:ascii="Calibri" w:hAnsi="Calibri"/>
        </w:rPr>
      </w:pPr>
    </w:p>
    <w:p w14:paraId="49B514F9" w14:textId="77777777" w:rsidR="007C3359" w:rsidRDefault="007C3359" w:rsidP="007C3359">
      <w:pPr>
        <w:numPr>
          <w:ilvl w:val="12"/>
          <w:numId w:val="0"/>
        </w:numPr>
        <w:autoSpaceDE w:val="0"/>
        <w:autoSpaceDN w:val="0"/>
        <w:adjustRightInd w:val="0"/>
        <w:rPr>
          <w:rFonts w:ascii="Calibri" w:hAnsi="Calibri"/>
        </w:rPr>
      </w:pPr>
    </w:p>
    <w:p w14:paraId="42F27EC8" w14:textId="77777777" w:rsidR="007C3359" w:rsidRDefault="007C3359" w:rsidP="007C3359">
      <w:pPr>
        <w:numPr>
          <w:ilvl w:val="12"/>
          <w:numId w:val="0"/>
        </w:numPr>
        <w:autoSpaceDE w:val="0"/>
        <w:autoSpaceDN w:val="0"/>
        <w:adjustRightInd w:val="0"/>
        <w:rPr>
          <w:rFonts w:ascii="Calibri" w:hAnsi="Calibri"/>
        </w:rPr>
      </w:pPr>
    </w:p>
    <w:p w14:paraId="6BF68ED4" w14:textId="77777777" w:rsidR="007C3359" w:rsidRDefault="007C3359" w:rsidP="007C3359">
      <w:pPr>
        <w:numPr>
          <w:ilvl w:val="12"/>
          <w:numId w:val="0"/>
        </w:numPr>
        <w:autoSpaceDE w:val="0"/>
        <w:autoSpaceDN w:val="0"/>
        <w:adjustRightInd w:val="0"/>
        <w:rPr>
          <w:rFonts w:ascii="Calibri" w:hAnsi="Calibri"/>
        </w:rPr>
      </w:pPr>
    </w:p>
    <w:p w14:paraId="6CD2427D" w14:textId="77777777" w:rsidR="007C3359" w:rsidRDefault="007C3359" w:rsidP="007C3359">
      <w:pPr>
        <w:numPr>
          <w:ilvl w:val="12"/>
          <w:numId w:val="0"/>
        </w:numPr>
        <w:autoSpaceDE w:val="0"/>
        <w:autoSpaceDN w:val="0"/>
        <w:adjustRightInd w:val="0"/>
        <w:rPr>
          <w:rFonts w:ascii="Calibri" w:hAnsi="Calibri"/>
        </w:rPr>
      </w:pPr>
    </w:p>
    <w:p w14:paraId="415118B1" w14:textId="2F653A2F" w:rsidR="00F51D01" w:rsidRPr="00E044D3" w:rsidRDefault="007C3359">
      <w:pPr>
        <w:rPr>
          <w:sz w:val="16"/>
          <w:szCs w:val="16"/>
        </w:rPr>
      </w:pPr>
      <w:r w:rsidRPr="00E044D3">
        <w:rPr>
          <w:sz w:val="16"/>
          <w:szCs w:val="16"/>
        </w:rPr>
        <w:t>Rev. 3/31/23</w:t>
      </w:r>
    </w:p>
    <w:sectPr w:rsidR="00F51D01" w:rsidRPr="00E04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0B2D"/>
    <w:multiLevelType w:val="multilevel"/>
    <w:tmpl w:val="D7EC2CF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37AD3675"/>
    <w:multiLevelType w:val="hybridMultilevel"/>
    <w:tmpl w:val="9D00A40C"/>
    <w:lvl w:ilvl="0" w:tplc="1F56A626">
      <w:start w:val="12"/>
      <w:numFmt w:val="bullet"/>
      <w:lvlText w:val=""/>
      <w:lvlJc w:val="left"/>
      <w:pPr>
        <w:ind w:left="2050" w:hanging="360"/>
      </w:pPr>
      <w:rPr>
        <w:rFonts w:ascii="Wingdings" w:eastAsiaTheme="minorHAnsi" w:hAnsi="Wingdings" w:cstheme="minorBidi" w:hint="default"/>
        <w:sz w:val="24"/>
      </w:rPr>
    </w:lvl>
    <w:lvl w:ilvl="1" w:tplc="04090003" w:tentative="1">
      <w:start w:val="1"/>
      <w:numFmt w:val="bullet"/>
      <w:lvlText w:val="o"/>
      <w:lvlJc w:val="left"/>
      <w:pPr>
        <w:ind w:left="2770" w:hanging="360"/>
      </w:pPr>
      <w:rPr>
        <w:rFonts w:ascii="Courier New" w:hAnsi="Courier New" w:cs="Courier New" w:hint="default"/>
      </w:rPr>
    </w:lvl>
    <w:lvl w:ilvl="2" w:tplc="04090005" w:tentative="1">
      <w:start w:val="1"/>
      <w:numFmt w:val="bullet"/>
      <w:lvlText w:val=""/>
      <w:lvlJc w:val="left"/>
      <w:pPr>
        <w:ind w:left="3490" w:hanging="360"/>
      </w:pPr>
      <w:rPr>
        <w:rFonts w:ascii="Wingdings" w:hAnsi="Wingdings" w:hint="default"/>
      </w:rPr>
    </w:lvl>
    <w:lvl w:ilvl="3" w:tplc="04090001" w:tentative="1">
      <w:start w:val="1"/>
      <w:numFmt w:val="bullet"/>
      <w:lvlText w:val=""/>
      <w:lvlJc w:val="left"/>
      <w:pPr>
        <w:ind w:left="4210" w:hanging="360"/>
      </w:pPr>
      <w:rPr>
        <w:rFonts w:ascii="Symbol" w:hAnsi="Symbol" w:hint="default"/>
      </w:rPr>
    </w:lvl>
    <w:lvl w:ilvl="4" w:tplc="04090003" w:tentative="1">
      <w:start w:val="1"/>
      <w:numFmt w:val="bullet"/>
      <w:lvlText w:val="o"/>
      <w:lvlJc w:val="left"/>
      <w:pPr>
        <w:ind w:left="4930" w:hanging="360"/>
      </w:pPr>
      <w:rPr>
        <w:rFonts w:ascii="Courier New" w:hAnsi="Courier New" w:cs="Courier New" w:hint="default"/>
      </w:rPr>
    </w:lvl>
    <w:lvl w:ilvl="5" w:tplc="04090005" w:tentative="1">
      <w:start w:val="1"/>
      <w:numFmt w:val="bullet"/>
      <w:lvlText w:val=""/>
      <w:lvlJc w:val="left"/>
      <w:pPr>
        <w:ind w:left="5650" w:hanging="360"/>
      </w:pPr>
      <w:rPr>
        <w:rFonts w:ascii="Wingdings" w:hAnsi="Wingdings" w:hint="default"/>
      </w:rPr>
    </w:lvl>
    <w:lvl w:ilvl="6" w:tplc="04090001" w:tentative="1">
      <w:start w:val="1"/>
      <w:numFmt w:val="bullet"/>
      <w:lvlText w:val=""/>
      <w:lvlJc w:val="left"/>
      <w:pPr>
        <w:ind w:left="6370" w:hanging="360"/>
      </w:pPr>
      <w:rPr>
        <w:rFonts w:ascii="Symbol" w:hAnsi="Symbol" w:hint="default"/>
      </w:rPr>
    </w:lvl>
    <w:lvl w:ilvl="7" w:tplc="04090003" w:tentative="1">
      <w:start w:val="1"/>
      <w:numFmt w:val="bullet"/>
      <w:lvlText w:val="o"/>
      <w:lvlJc w:val="left"/>
      <w:pPr>
        <w:ind w:left="7090" w:hanging="360"/>
      </w:pPr>
      <w:rPr>
        <w:rFonts w:ascii="Courier New" w:hAnsi="Courier New" w:cs="Courier New" w:hint="default"/>
      </w:rPr>
    </w:lvl>
    <w:lvl w:ilvl="8" w:tplc="04090005" w:tentative="1">
      <w:start w:val="1"/>
      <w:numFmt w:val="bullet"/>
      <w:lvlText w:val=""/>
      <w:lvlJc w:val="left"/>
      <w:pPr>
        <w:ind w:left="7810" w:hanging="360"/>
      </w:pPr>
      <w:rPr>
        <w:rFonts w:ascii="Wingdings" w:hAnsi="Wingdings" w:hint="default"/>
      </w:rPr>
    </w:lvl>
  </w:abstractNum>
  <w:abstractNum w:abstractNumId="2" w15:restartNumberingAfterBreak="0">
    <w:nsid w:val="612C211F"/>
    <w:multiLevelType w:val="multilevel"/>
    <w:tmpl w:val="F528BD90"/>
    <w:lvl w:ilvl="0">
      <w:start w:val="1"/>
      <w:numFmt w:val="decimal"/>
      <w:lvlText w:val="%1."/>
      <w:lvlJc w:val="left"/>
      <w:pPr>
        <w:ind w:left="360" w:hanging="360"/>
      </w:pPr>
      <w:rPr>
        <w:rFonts w:asciiTheme="minorHAnsi" w:hAnsiTheme="minorHAnsi" w:cstheme="minorHAnsi" w:hint="default"/>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59"/>
    <w:rsid w:val="003E38D7"/>
    <w:rsid w:val="006D70E0"/>
    <w:rsid w:val="007C3359"/>
    <w:rsid w:val="0088374E"/>
    <w:rsid w:val="00B63496"/>
    <w:rsid w:val="00E044D3"/>
    <w:rsid w:val="00E30656"/>
    <w:rsid w:val="00F5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66FD"/>
  <w15:chartTrackingRefBased/>
  <w15:docId w15:val="{F5FD01D9-2F9B-484E-88B0-53C5251F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35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359"/>
    <w:rPr>
      <w:color w:val="0563C1" w:themeColor="hyperlink"/>
      <w:u w:val="single"/>
    </w:rPr>
  </w:style>
  <w:style w:type="paragraph" w:styleId="ListParagraph">
    <w:name w:val="List Paragraph"/>
    <w:basedOn w:val="Normal"/>
    <w:uiPriority w:val="34"/>
    <w:qFormat/>
    <w:rsid w:val="007C3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jis20.org" TargetMode="External"/><Relationship Id="rId3" Type="http://schemas.openxmlformats.org/officeDocument/2006/relationships/settings" Target="settings.xml"/><Relationship Id="rId7" Type="http://schemas.openxmlformats.org/officeDocument/2006/relationships/hyperlink" Target="http://www.ca.cjis20.org/home/lee/leefcs_downloads.asp?Displ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ecountyparenttime.org" TargetMode="External"/><Relationship Id="rId11" Type="http://schemas.openxmlformats.org/officeDocument/2006/relationships/theme" Target="theme/theme1.xml"/><Relationship Id="rId5" Type="http://schemas.openxmlformats.org/officeDocument/2006/relationships/hyperlink" Target="http://www.leecountyparenttim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lcourts.org/Resources-Services/Court-Improvement/Self-Help-Information/Family-Law-Form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McIltrot</dc:creator>
  <cp:keywords/>
  <dc:description/>
  <cp:lastModifiedBy>Schreiber, Lee Ann</cp:lastModifiedBy>
  <cp:revision>2</cp:revision>
  <dcterms:created xsi:type="dcterms:W3CDTF">2023-07-07T15:14:00Z</dcterms:created>
  <dcterms:modified xsi:type="dcterms:W3CDTF">2023-07-07T15:14:00Z</dcterms:modified>
</cp:coreProperties>
</file>