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1AA8" w14:textId="77777777" w:rsidR="00050893" w:rsidRDefault="00050893" w:rsidP="00050893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the circuit court of the twentieth judicial circuit</w:t>
      </w:r>
    </w:p>
    <w:p w14:paraId="2B3B5728" w14:textId="77777777" w:rsidR="00050893" w:rsidRDefault="00050893" w:rsidP="00050893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and for collier county, florida</w:t>
      </w:r>
    </w:p>
    <w:p w14:paraId="1E8B65E3" w14:textId="77777777" w:rsidR="00050893" w:rsidRDefault="00050893" w:rsidP="00050893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</w:p>
    <w:p w14:paraId="64D06C76" w14:textId="77777777" w:rsidR="00050893" w:rsidRDefault="00050893" w:rsidP="00050893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probate action</w:t>
      </w:r>
    </w:p>
    <w:p w14:paraId="2ADDD125" w14:textId="77777777" w:rsidR="00050893" w:rsidRDefault="00050893" w:rsidP="0005089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</w:p>
    <w:p w14:paraId="1AAD4FF6" w14:textId="77777777" w:rsidR="00050893" w:rsidRDefault="00050893" w:rsidP="0005089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re: guardianship of:</w:t>
      </w:r>
    </w:p>
    <w:p w14:paraId="05E149D7" w14:textId="77777777" w:rsidR="00050893" w:rsidRDefault="00050893" w:rsidP="0005089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ab/>
      </w:r>
      <w:r>
        <w:rPr>
          <w:rFonts w:ascii="Times New Roman" w:hAnsi="Times New Roman" w:cs="Times New Roman"/>
          <w:b/>
          <w:caps/>
        </w:rPr>
        <w:tab/>
        <w:t>File No.</w:t>
      </w:r>
    </w:p>
    <w:p w14:paraId="2EDA7CCC" w14:textId="77777777" w:rsidR="00050893" w:rsidRDefault="00050893" w:rsidP="00050893">
      <w:pPr>
        <w:tabs>
          <w:tab w:val="center" w:pos="4680"/>
        </w:tabs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ab/>
      </w:r>
    </w:p>
    <w:p w14:paraId="0EF260B9" w14:textId="77777777" w:rsidR="00050893" w:rsidRDefault="00050893" w:rsidP="0005089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                       wARD.</w:t>
      </w:r>
    </w:p>
    <w:p w14:paraId="03755F0B" w14:textId="77777777" w:rsidR="00050893" w:rsidRDefault="00050893" w:rsidP="00050893">
      <w:pPr>
        <w:tabs>
          <w:tab w:val="center" w:pos="4680"/>
        </w:tabs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ab/>
        <w:t>/</w:t>
      </w:r>
    </w:p>
    <w:p w14:paraId="48CBE790" w14:textId="77777777" w:rsidR="00050893" w:rsidRDefault="00050893" w:rsidP="00050893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7584B459" w14:textId="77777777" w:rsidR="00050893" w:rsidRDefault="00050893" w:rsidP="00934EAF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651EDBDD" w14:textId="77777777" w:rsidR="00050893" w:rsidRDefault="00050893" w:rsidP="00934EAF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6320FE65" w14:textId="77777777" w:rsidR="00050893" w:rsidRDefault="00050893" w:rsidP="00934EAF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0C3DE882" w14:textId="6BE59F66" w:rsidR="00934EAF" w:rsidRDefault="00934EAF" w:rsidP="00934EAF">
      <w:pPr>
        <w:tabs>
          <w:tab w:val="center" w:pos="4680"/>
        </w:tabs>
        <w:jc w:val="center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caps/>
          <w:u w:val="single"/>
        </w:rPr>
        <w:t>ORDER APPROVING INITIAL INVENTORY AND GUARDIANSHIP REPORT OF GUARDIAN OF THE PROPERTY</w:t>
      </w:r>
    </w:p>
    <w:p w14:paraId="3E0D8C95" w14:textId="77777777" w:rsidR="00934EAF" w:rsidRDefault="00934EAF" w:rsidP="00934EAF">
      <w:pPr>
        <w:tabs>
          <w:tab w:val="center" w:pos="46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D7034D" w14:textId="24AE9975" w:rsidR="00934EAF" w:rsidRDefault="00934EAF" w:rsidP="00934EAF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THIS COURT </w:t>
      </w:r>
      <w:proofErr w:type="gramStart"/>
      <w:r>
        <w:rPr>
          <w:rFonts w:ascii="Times New Roman" w:hAnsi="Times New Roman"/>
        </w:rPr>
        <w:t>having reviewed</w:t>
      </w:r>
      <w:proofErr w:type="gramEnd"/>
      <w:r>
        <w:rPr>
          <w:rFonts w:ascii="Times New Roman" w:hAnsi="Times New Roman"/>
        </w:rPr>
        <w:t xml:space="preserve"> the Initial Guardianship Report consisting of the Initial Inventory filed in the above styled Case on </w:t>
      </w:r>
      <w:r w:rsidR="00050893">
        <w:rPr>
          <w:rFonts w:ascii="Times New Roman" w:eastAsia="Times New Roman" w:hAnsi="Times New Roman" w:cs="Times New Roman"/>
          <w:szCs w:val="28"/>
        </w:rPr>
        <w:t xml:space="preserve">___________, 20___, </w:t>
      </w:r>
      <w:r>
        <w:rPr>
          <w:rFonts w:ascii="Times New Roman" w:hAnsi="Times New Roman"/>
        </w:rPr>
        <w:t xml:space="preserve">and the Clerk’s Report thereon filed on </w:t>
      </w:r>
      <w:r w:rsidR="00050893">
        <w:rPr>
          <w:rFonts w:ascii="Times New Roman" w:eastAsia="Times New Roman" w:hAnsi="Times New Roman" w:cs="Times New Roman"/>
          <w:szCs w:val="28"/>
        </w:rPr>
        <w:t>______________, 20___</w:t>
      </w:r>
      <w:r>
        <w:rPr>
          <w:rFonts w:ascii="Times New Roman" w:hAnsi="Times New Roman"/>
        </w:rPr>
        <w:t xml:space="preserve">, finds that the Initial Guardianship Report/ Initial Inventory conforms to </w:t>
      </w:r>
      <w:proofErr w:type="gramStart"/>
      <w:r>
        <w:rPr>
          <w:rFonts w:ascii="Times New Roman" w:hAnsi="Times New Roman"/>
        </w:rPr>
        <w:t>all</w:t>
      </w:r>
      <w:proofErr w:type="gramEnd"/>
      <w:r>
        <w:rPr>
          <w:rFonts w:ascii="Times New Roman" w:hAnsi="Times New Roman"/>
        </w:rPr>
        <w:t xml:space="preserve"> requirements of the Florida Guardianship Law. </w:t>
      </w:r>
    </w:p>
    <w:p w14:paraId="5BA66C46" w14:textId="77777777" w:rsidR="00934EAF" w:rsidRDefault="00934EAF" w:rsidP="00934EAF">
      <w:pPr>
        <w:spacing w:line="276" w:lineRule="auto"/>
        <w:ind w:firstLine="720"/>
        <w:rPr>
          <w:rFonts w:ascii="Times New Roman" w:hAnsi="Times New Roman"/>
        </w:rPr>
      </w:pPr>
    </w:p>
    <w:p w14:paraId="1A94A853" w14:textId="77777777" w:rsidR="00934EAF" w:rsidRDefault="00934EAF" w:rsidP="00934EAF">
      <w:pPr>
        <w:spacing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therefore ORDERED and ADJUDGED that the Initial Guardianship Report/ Initial Inventory referred to above is hereby approved. </w:t>
      </w:r>
      <w:r w:rsidRPr="002D268F">
        <w:rPr>
          <w:rFonts w:ascii="Times New Roman" w:hAnsi="Times New Roman"/>
        </w:rPr>
        <w:t xml:space="preserve">It is further ORDERED that any attorney appointed by the Court </w:t>
      </w:r>
      <w:proofErr w:type="gramStart"/>
      <w:r w:rsidRPr="002D268F">
        <w:rPr>
          <w:rFonts w:ascii="Times New Roman" w:hAnsi="Times New Roman"/>
        </w:rPr>
        <w:t>to represent</w:t>
      </w:r>
      <w:proofErr w:type="gramEnd"/>
      <w:r w:rsidRPr="002D268F">
        <w:rPr>
          <w:rFonts w:ascii="Times New Roman" w:hAnsi="Times New Roman"/>
        </w:rPr>
        <w:t xml:space="preserve"> the Ward and </w:t>
      </w:r>
      <w:proofErr w:type="gramStart"/>
      <w:r w:rsidRPr="002D268F">
        <w:rPr>
          <w:rFonts w:ascii="Times New Roman" w:hAnsi="Times New Roman"/>
        </w:rPr>
        <w:t>review</w:t>
      </w:r>
      <w:proofErr w:type="gramEnd"/>
      <w:r w:rsidRPr="002D268F">
        <w:rPr>
          <w:rFonts w:ascii="Times New Roman" w:hAnsi="Times New Roman"/>
        </w:rPr>
        <w:t xml:space="preserve"> the Initial Guardianship Report is hereby DISCHARGED.</w:t>
      </w:r>
      <w:r>
        <w:rPr>
          <w:rFonts w:ascii="Times New Roman" w:hAnsi="Times New Roman"/>
        </w:rPr>
        <w:t xml:space="preserve"> </w:t>
      </w:r>
    </w:p>
    <w:p w14:paraId="540A4B66" w14:textId="77777777" w:rsidR="00934EAF" w:rsidRDefault="00934EAF" w:rsidP="00934EAF">
      <w:pPr>
        <w:spacing w:line="276" w:lineRule="auto"/>
        <w:ind w:firstLine="720"/>
        <w:rPr>
          <w:rFonts w:ascii="Times New Roman" w:eastAsia="Times New Roman" w:hAnsi="Times New Roman" w:cs="Times New Roman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34EAF" w14:paraId="2B346898" w14:textId="77777777" w:rsidTr="00934EAF">
        <w:trPr>
          <w:cantSplit/>
        </w:trPr>
        <w:tc>
          <w:tcPr>
            <w:tcW w:w="9350" w:type="dxa"/>
            <w:hideMark/>
          </w:tcPr>
          <w:p w14:paraId="29FB5A54" w14:textId="4D71F5B7" w:rsidR="00934EAF" w:rsidRDefault="00934EAF">
            <w:pPr>
              <w:numPr>
                <w:ilvl w:val="12"/>
                <w:numId w:val="0"/>
              </w:numPr>
              <w:spacing w:line="360" w:lineRule="auto"/>
              <w:ind w:firstLine="7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DONE AND ORDERED</w:t>
            </w:r>
            <w:r>
              <w:rPr>
                <w:rFonts w:ascii="Times New Roman" w:eastAsia="Times New Roman" w:hAnsi="Times New Roman"/>
              </w:rPr>
              <w:t xml:space="preserve"> in Chambers, in Naples, Collier County, Florida on </w:t>
            </w:r>
            <w:r w:rsidR="00050893">
              <w:rPr>
                <w:rFonts w:ascii="Times New Roman" w:eastAsia="Times New Roman" w:hAnsi="Times New Roman"/>
              </w:rPr>
              <w:t>date below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2AC50CED" w14:textId="703804D7" w:rsidR="00934EAF" w:rsidRDefault="00934EAF">
            <w:pPr>
              <w:spacing w:after="24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3C3592" wp14:editId="2793E800">
                      <wp:extent cx="3114675" cy="731520"/>
                      <wp:effectExtent l="0" t="0" r="0" b="1905"/>
                      <wp:docPr id="175798235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E6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2BC8C" w14:textId="77777777" w:rsidR="00934EAF" w:rsidRDefault="00934EAF" w:rsidP="00934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3C3592" id="Rectangle 1" o:spid="_x0000_s1026" style="width:245.25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uz8AEAAMIDAAAOAAAAZHJzL2Uyb0RvYy54bWysU9uO0zAQfUfiHyy/0zTdtgtR09WqpQhp&#10;uUgLH+A4TmLheMzYbVK+nrF72QreEC+WxzNzPOf4ePUw9oYdFHoNtuT5ZMqZshJqbduSf/+2e/OW&#10;Mx+ErYUBq0p+VJ4/rF+/Wg2uUDPowNQKGYFYXwyu5F0IrsgyLzvVCz8BpywlG8BeBAqxzWoUA6H3&#10;JptNp8tsAKwdglTe0+n2lOTrhN80SoYvTeNVYKbkNFtIK6a1imu2XomiReE6Lc9jiH+Yohfa0qVX&#10;qK0Igu1R/wXVa4ngoQkTCX0GTaOlShyITT79g81zJ5xKXEgc764y+f8HKz8fnt1XjKN79wTyh2cW&#10;Np2wrXpEhKFToqbr8ihUNjhfXBti4KmVVcMnqOlpxT5A0mBssI+AxI6NSerjVWo1Bibp8C7P58v7&#10;BWeScvd3+WKW3iITxaXboQ8fFPQsbkqO9JQJXRyefIjTiOJSkqYHo+udNiYF2FYbg+wg6Nm3m/fL&#10;3QXd35YZG4stxLYTYjxJNCOzaCJfhLEaKRm3FdRHIoxwshHZnjYd4C/OBrJQyf3PvUDFmfloSbR3&#10;+XwePZeC+eKeKDK8zVS3GWElQZVcBuTsFGzCyal7h7rt6K48KWDhkaRudFLhZa7z5GSUJM7Z1NGJ&#10;t3Gqevl6698AAAD//wMAUEsDBBQABgAIAAAAIQDPioZm3QAAAAUBAAAPAAAAZHJzL2Rvd25yZXYu&#10;eG1sTI9BS8NAEIXvgv9hGcFLsZsGKxqzKUVQERS0LYK3aXZMgtnZuLtt47939KKXB8N7vPdNuRhd&#10;r/YUYufZwGyagSKuve24MbBZ355dgooJ2WLvmQx8UYRFdXxUYmH9gV9ov0qNkhKOBRpoUxoKrWPd&#10;ksM49QOxeO8+OExyhkbbgAcpd73Os+xCO+xYFloc6Kal+mO1cwbCMHlaNv717nnymOj+LeSfD11u&#10;zOnJuLwGlWhMf2H4wRd0qIRp63dso+oNyCPpV8U7v8rmoLYSms1z0FWp/9NX3wAAAP//AwBQSwEC&#10;LQAUAAYACAAAACEAtoM4kv4AAADhAQAAEwAAAAAAAAAAAAAAAAAAAAAAW0NvbnRlbnRfVHlwZXNd&#10;LnhtbFBLAQItABQABgAIAAAAIQA4/SH/1gAAAJQBAAALAAAAAAAAAAAAAAAAAC8BAABfcmVscy8u&#10;cmVsc1BLAQItABQABgAIAAAAIQCNX4uz8AEAAMIDAAAOAAAAAAAAAAAAAAAAAC4CAABkcnMvZTJv&#10;RG9jLnhtbFBLAQItABQABgAIAAAAIQDPioZm3QAAAAUBAAAPAAAAAAAAAAAAAAAAAEoEAABkcnMv&#10;ZG93bnJldi54bWxQSwUGAAAAAAQABADzAAAAVAUAAAAA&#10;" fillcolor="#dce6f0" stroked="f" strokecolor="#0a2f40 [1604]" strokeweight="1pt">
                      <v:textbox>
                        <w:txbxContent>
                          <w:p w14:paraId="6372BC8C" w14:textId="77777777" w:rsidR="00934EAF" w:rsidRDefault="00934EAF" w:rsidP="00934EA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48DB3B7" w14:textId="77777777" w:rsidR="00934EAF" w:rsidRDefault="00934EAF">
            <w:pPr>
              <w:tabs>
                <w:tab w:val="center" w:pos="4680"/>
              </w:tabs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Elizabeth Krier, Circuit Court Judge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149D6564" w14:textId="77777777" w:rsidR="00934EAF" w:rsidRDefault="00934EAF" w:rsidP="00934EAF">
      <w:pPr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34EAF" w14:paraId="631D82C3" w14:textId="77777777" w:rsidTr="00934EAF">
        <w:trPr>
          <w:cantSplit/>
        </w:trPr>
        <w:tc>
          <w:tcPr>
            <w:tcW w:w="9350" w:type="dxa"/>
            <w:hideMark/>
          </w:tcPr>
          <w:p w14:paraId="75475C75" w14:textId="77777777" w:rsidR="00934EAF" w:rsidRDefault="00934EAF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Electronic Service via E-File Portal: </w:t>
            </w:r>
          </w:p>
          <w:p w14:paraId="2EC55368" w14:textId="27EC5BC7" w:rsidR="00934EAF" w:rsidRDefault="00934EAF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3B95818B" w14:textId="77777777" w:rsidR="008A13E5" w:rsidRDefault="008A13E5"/>
    <w:sectPr w:rsidR="008A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AF"/>
    <w:rsid w:val="00044D73"/>
    <w:rsid w:val="00050893"/>
    <w:rsid w:val="0006681E"/>
    <w:rsid w:val="00134593"/>
    <w:rsid w:val="002D268F"/>
    <w:rsid w:val="00446426"/>
    <w:rsid w:val="00823209"/>
    <w:rsid w:val="008A13E5"/>
    <w:rsid w:val="00934EAF"/>
    <w:rsid w:val="00961E74"/>
    <w:rsid w:val="00C7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17EA"/>
  <w15:chartTrackingRefBased/>
  <w15:docId w15:val="{26E3B78E-235D-49BD-A18B-729EDE4F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EA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EA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44D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3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EA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EA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EA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3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EA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3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E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E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4EA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911</Characters>
  <Application>Microsoft Office Word</Application>
  <DocSecurity>0</DocSecurity>
  <Lines>29</Lines>
  <Paragraphs>16</Paragraphs>
  <ScaleCrop>false</ScaleCrop>
  <Company>Collier County Court Administration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Mandy</dc:creator>
  <cp:keywords/>
  <dc:description/>
  <cp:lastModifiedBy>Llorens-Leon, Rigoberto</cp:lastModifiedBy>
  <cp:revision>2</cp:revision>
  <dcterms:created xsi:type="dcterms:W3CDTF">2025-12-29T14:05:00Z</dcterms:created>
  <dcterms:modified xsi:type="dcterms:W3CDTF">2025-12-29T14:05:00Z</dcterms:modified>
</cp:coreProperties>
</file>