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C422" w14:textId="77777777" w:rsidR="00760AC4" w:rsidRDefault="006309AD" w:rsidP="00182979">
      <w:pPr>
        <w:pStyle w:val="NoSpacing"/>
        <w:jc w:val="center"/>
        <w:rPr>
          <w:rFonts w:ascii="Times New Roman" w:hAnsi="Times New Roman" w:cs="Times New Roman"/>
        </w:rPr>
      </w:pPr>
      <w:r w:rsidRPr="006309AD">
        <w:rPr>
          <w:rFonts w:ascii="Times New Roman" w:hAnsi="Times New Roman" w:cs="Times New Roman"/>
        </w:rPr>
        <w:t>IN THE CIRCUIT COURT OF</w:t>
      </w:r>
      <w:r w:rsidR="00760AC4">
        <w:rPr>
          <w:rFonts w:ascii="Times New Roman" w:hAnsi="Times New Roman" w:cs="Times New Roman"/>
        </w:rPr>
        <w:t xml:space="preserve"> THE TWENTIETH JUDICIAL CIRCUIT</w:t>
      </w:r>
    </w:p>
    <w:p w14:paraId="74112C7B" w14:textId="77777777" w:rsidR="00760AC4" w:rsidRDefault="006309AD" w:rsidP="00182979">
      <w:pPr>
        <w:pStyle w:val="NoSpacing"/>
        <w:jc w:val="center"/>
        <w:rPr>
          <w:rFonts w:ascii="Times New Roman" w:hAnsi="Times New Roman" w:cs="Times New Roman"/>
        </w:rPr>
      </w:pPr>
      <w:r w:rsidRPr="006309AD">
        <w:rPr>
          <w:rFonts w:ascii="Times New Roman" w:hAnsi="Times New Roman" w:cs="Times New Roman"/>
        </w:rPr>
        <w:t xml:space="preserve">IN AND FOR </w:t>
      </w:r>
      <w:r w:rsidRPr="006309AD">
        <w:rPr>
          <w:rFonts w:ascii="Times New Roman" w:hAnsi="Times New Roman" w:cs="Times New Roman"/>
          <w:caps/>
        </w:rPr>
        <w:t>Collier</w:t>
      </w:r>
      <w:r w:rsidRPr="006309AD">
        <w:rPr>
          <w:rFonts w:ascii="Times New Roman" w:hAnsi="Times New Roman" w:cs="Times New Roman"/>
        </w:rPr>
        <w:t xml:space="preserve"> COUNTY, FLORIDA</w:t>
      </w:r>
    </w:p>
    <w:p w14:paraId="51E46C9C" w14:textId="77777777" w:rsidR="00760AC4" w:rsidRDefault="00760AC4" w:rsidP="00182979">
      <w:pPr>
        <w:pStyle w:val="NoSpacing"/>
        <w:jc w:val="both"/>
        <w:rPr>
          <w:rFonts w:ascii="Times New Roman" w:hAnsi="Times New Roman" w:cs="Times New Roman"/>
        </w:rPr>
      </w:pPr>
    </w:p>
    <w:p w14:paraId="43277550" w14:textId="77777777" w:rsidR="00DF6B6D" w:rsidRDefault="00182979" w:rsidP="00182979">
      <w:pPr>
        <w:pStyle w:val="NoSpacing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PROBATE</w:t>
      </w:r>
      <w:r w:rsidR="006309AD" w:rsidRPr="006309AD">
        <w:rPr>
          <w:rFonts w:ascii="Times New Roman" w:hAnsi="Times New Roman" w:cs="Times New Roman"/>
        </w:rPr>
        <w:t xml:space="preserve"> ACTION</w:t>
      </w:r>
    </w:p>
    <w:p w14:paraId="5BCC5354" w14:textId="22D31122" w:rsidR="005E4F4D" w:rsidRPr="005E4F4D" w:rsidRDefault="005E4F4D" w:rsidP="00265F1A">
      <w:pPr>
        <w:rPr>
          <w:rFonts w:ascii="Times New Roman" w:eastAsia="Times New Roman" w:hAnsi="Times New Roman" w:cs="Times New Roman"/>
          <w:caps/>
          <w:szCs w:val="28"/>
        </w:rPr>
      </w:pPr>
      <w:r w:rsidRPr="005E4F4D">
        <w:rPr>
          <w:rFonts w:ascii="Times New Roman" w:eastAsia="Times New Roman" w:hAnsi="Times New Roman" w:cs="Times New Roman"/>
          <w:caps/>
          <w:szCs w:val="28"/>
        </w:rPr>
        <w:t>IN RE: GUARDIANSHIP OF</w:t>
      </w:r>
      <w:r w:rsidRPr="005E4F4D">
        <w:rPr>
          <w:rFonts w:ascii="Times New Roman" w:hAnsi="Times New Roman" w:cs="Times New Roman"/>
          <w:caps/>
        </w:rPr>
        <w:tab/>
      </w:r>
      <w:r w:rsidRPr="005E4F4D">
        <w:rPr>
          <w:rFonts w:ascii="Times New Roman" w:hAnsi="Times New Roman" w:cs="Times New Roman"/>
          <w:caps/>
        </w:rPr>
        <w:tab/>
      </w:r>
      <w:r w:rsidRPr="005E4F4D"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>FIL</w:t>
      </w:r>
      <w:r w:rsidRPr="005E4F4D">
        <w:rPr>
          <w:rFonts w:ascii="Times New Roman" w:hAnsi="Times New Roman" w:cs="Times New Roman"/>
          <w:caps/>
        </w:rPr>
        <w:t xml:space="preserve">e No.  </w:t>
      </w:r>
    </w:p>
    <w:p w14:paraId="48A5B27A" w14:textId="361253E5" w:rsidR="00DF6B6D" w:rsidRPr="005E4F4D" w:rsidRDefault="005E4F4D" w:rsidP="00182979">
      <w:pPr>
        <w:ind w:right="4950"/>
        <w:jc w:val="both"/>
        <w:rPr>
          <w:rFonts w:ascii="Times New Roman" w:hAnsi="Times New Roman" w:cs="Times New Roman"/>
          <w:caps/>
        </w:rPr>
      </w:pPr>
      <w:r w:rsidRPr="005E4F4D">
        <w:rPr>
          <w:rFonts w:ascii="Times New Roman" w:hAnsi="Times New Roman" w:cs="Times New Roman"/>
          <w:caps/>
        </w:rPr>
        <w:t xml:space="preserve"> </w:t>
      </w:r>
    </w:p>
    <w:p w14:paraId="17BCE0EB" w14:textId="77777777" w:rsidR="00CF2DD4" w:rsidRDefault="00CF2DD4" w:rsidP="00182979">
      <w:pPr>
        <w:spacing w:after="240"/>
        <w:jc w:val="both"/>
        <w:rPr>
          <w:rFonts w:ascii="Times New Roman" w:hAnsi="Times New Roman" w:cs="Times New Roman"/>
        </w:rPr>
      </w:pPr>
      <w:r w:rsidRPr="00A53866">
        <w:rPr>
          <w:rFonts w:ascii="Times New Roman" w:hAnsi="Times New Roman" w:cs="Times New Roman"/>
          <w:u w:val="single"/>
        </w:rPr>
        <w:t xml:space="preserve">    </w:t>
      </w:r>
      <w:r w:rsidR="005E4F4D">
        <w:rPr>
          <w:rFonts w:ascii="Times New Roman" w:hAnsi="Times New Roman" w:cs="Times New Roman"/>
          <w:u w:val="single"/>
        </w:rPr>
        <w:t xml:space="preserve">                              </w:t>
      </w:r>
      <w:r w:rsidRPr="00A53866">
        <w:rPr>
          <w:rFonts w:ascii="Times New Roman" w:hAnsi="Times New Roman" w:cs="Times New Roman"/>
          <w:u w:val="single"/>
        </w:rPr>
        <w:t xml:space="preserve"> </w:t>
      </w:r>
      <w:r w:rsidRPr="00A53866">
        <w:rPr>
          <w:rFonts w:ascii="Times New Roman" w:hAnsi="Times New Roman" w:cs="Times New Roman"/>
        </w:rPr>
        <w:t>/</w:t>
      </w:r>
    </w:p>
    <w:p w14:paraId="440D4EBE" w14:textId="3C699B64" w:rsidR="00CF2DD4" w:rsidRPr="00182979" w:rsidRDefault="00223DAE" w:rsidP="00182979">
      <w:pPr>
        <w:tabs>
          <w:tab w:val="center" w:pos="4680"/>
        </w:tabs>
        <w:jc w:val="center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caps/>
          <w:u w:val="single"/>
        </w:rPr>
        <w:t>ORDER APPROVING ANNUAL ACCOUNTING</w:t>
      </w:r>
      <w:r w:rsidR="00AE73E2">
        <w:rPr>
          <w:rFonts w:ascii="Times New Roman" w:hAnsi="Times New Roman" w:cs="Times New Roman"/>
          <w:b/>
          <w:caps/>
          <w:u w:val="single"/>
        </w:rPr>
        <w:t>/simplified accounting</w:t>
      </w:r>
    </w:p>
    <w:p w14:paraId="4D92B1C7" w14:textId="77777777" w:rsidR="00CF2DD4" w:rsidRPr="00A53866" w:rsidRDefault="00CF2DD4" w:rsidP="00182979">
      <w:pPr>
        <w:tabs>
          <w:tab w:val="center" w:pos="4680"/>
        </w:tabs>
        <w:jc w:val="both"/>
        <w:rPr>
          <w:rFonts w:ascii="Times New Roman" w:hAnsi="Times New Roman" w:cs="Times New Roman"/>
        </w:rPr>
      </w:pPr>
      <w:r w:rsidRPr="00A53866">
        <w:rPr>
          <w:rFonts w:ascii="Times New Roman" w:hAnsi="Times New Roman" w:cs="Times New Roman"/>
        </w:rPr>
        <w:tab/>
      </w:r>
    </w:p>
    <w:p w14:paraId="0FBB0892" w14:textId="1BF36555" w:rsidR="00182979" w:rsidRPr="00182979" w:rsidRDefault="00182979" w:rsidP="00182979">
      <w:pPr>
        <w:spacing w:after="24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THIS COURT having reviewed the Annual </w:t>
      </w:r>
      <w:r w:rsidR="00AE73E2">
        <w:rPr>
          <w:rFonts w:ascii="Times New Roman" w:hAnsi="Times New Roman"/>
        </w:rPr>
        <w:t>Accounting/Simplified Accounting</w:t>
      </w:r>
      <w:r>
        <w:rPr>
          <w:rFonts w:ascii="Times New Roman" w:hAnsi="Times New Roman"/>
        </w:rPr>
        <w:t xml:space="preserve"> consisting of the Annual</w:t>
      </w:r>
      <w:r w:rsidR="005E4F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Accounting filed in the above styled Case on </w:t>
      </w:r>
      <w:r w:rsidR="00BD0F7D">
        <w:rPr>
          <w:rFonts w:ascii="Times New Roman" w:eastAsia="Times New Roman" w:hAnsi="Times New Roman" w:cs="Times New Roman"/>
          <w:szCs w:val="28"/>
        </w:rPr>
        <w:t>_____________, 20___,</w:t>
      </w:r>
      <w:r>
        <w:rPr>
          <w:rFonts w:ascii="Times New Roman" w:hAnsi="Times New Roman"/>
        </w:rPr>
        <w:t xml:space="preserve"> and the Clerk’s Report thereon</w:t>
      </w:r>
      <w:r w:rsidR="005E4F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filed on</w:t>
      </w:r>
      <w:r w:rsidR="00BD0F7D">
        <w:rPr>
          <w:rFonts w:ascii="Times New Roman" w:hAnsi="Times New Roman"/>
        </w:rPr>
        <w:t xml:space="preserve"> ____________, 20___</w:t>
      </w:r>
      <w:r>
        <w:rPr>
          <w:rFonts w:ascii="Times New Roman" w:hAnsi="Times New Roman"/>
        </w:rPr>
        <w:t>, finds that the Annual Accounting</w:t>
      </w:r>
      <w:r w:rsidR="00AE73E2">
        <w:rPr>
          <w:rFonts w:ascii="Times New Roman" w:hAnsi="Times New Roman"/>
        </w:rPr>
        <w:t>/Simplified Accounting for the period ________________ through ______________</w:t>
      </w:r>
      <w:r w:rsidR="005E4F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conforms to all requirements of the Florida Guardianship Law. </w:t>
      </w:r>
    </w:p>
    <w:p w14:paraId="15448463" w14:textId="77777777" w:rsidR="003D092C" w:rsidRPr="00182979" w:rsidRDefault="00182979" w:rsidP="00182979">
      <w:pPr>
        <w:pStyle w:val="NoSpacing"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It is therefore ORDERED and ADJUDGED that the Annual Guardianship </w:t>
      </w:r>
      <w:r w:rsidR="005E4F4D">
        <w:rPr>
          <w:rFonts w:ascii="Times New Roman" w:hAnsi="Times New Roman"/>
        </w:rPr>
        <w:t xml:space="preserve">Report referred </w:t>
      </w:r>
      <w:r>
        <w:rPr>
          <w:rFonts w:ascii="Times New Roman" w:hAnsi="Times New Roman"/>
        </w:rPr>
        <w:t>to</w:t>
      </w:r>
      <w:r w:rsidR="005E4F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above is hereby approved.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54DE" w14:paraId="75CF73AB" w14:textId="77777777" w:rsidTr="00B07101">
        <w:trPr>
          <w:cantSplit/>
        </w:trPr>
        <w:tc>
          <w:tcPr>
            <w:tcW w:w="9350" w:type="dxa"/>
          </w:tcPr>
          <w:p w14:paraId="0097780D" w14:textId="6417B569" w:rsidR="000F54DE" w:rsidRPr="0006000B" w:rsidRDefault="000F54DE" w:rsidP="00182979">
            <w:pPr>
              <w:numPr>
                <w:ilvl w:val="12"/>
                <w:numId w:val="0"/>
              </w:numPr>
              <w:spacing w:line="360" w:lineRule="auto"/>
              <w:ind w:firstLine="7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DONE AND ORDERED</w:t>
            </w:r>
            <w:r>
              <w:rPr>
                <w:rFonts w:ascii="Times New Roman" w:eastAsia="Times New Roman" w:hAnsi="Times New Roman"/>
              </w:rPr>
              <w:t xml:space="preserve"> in Chambers, </w:t>
            </w:r>
            <w:r w:rsidR="00760AC4">
              <w:rPr>
                <w:rFonts w:ascii="Times New Roman" w:eastAsia="Times New Roman" w:hAnsi="Times New Roman"/>
              </w:rPr>
              <w:t xml:space="preserve">in Naples, </w:t>
            </w:r>
            <w:r>
              <w:rPr>
                <w:rFonts w:ascii="Times New Roman" w:eastAsia="Times New Roman" w:hAnsi="Times New Roman"/>
              </w:rPr>
              <w:t>Collier County, Florida on</w:t>
            </w:r>
            <w:r w:rsidR="008D4649">
              <w:rPr>
                <w:rFonts w:ascii="Times New Roman" w:eastAsia="Times New Roman" w:hAnsi="Times New Roman"/>
              </w:rPr>
              <w:t xml:space="preserve"> th</w:t>
            </w:r>
            <w:r w:rsidR="00BD0F7D">
              <w:rPr>
                <w:rFonts w:ascii="Times New Roman" w:eastAsia="Times New Roman" w:hAnsi="Times New Roman"/>
              </w:rPr>
              <w:t>e date below.</w:t>
            </w:r>
          </w:p>
          <w:p w14:paraId="4DE53309" w14:textId="77777777" w:rsidR="00760AC4" w:rsidRPr="00182979" w:rsidRDefault="00511A53" w:rsidP="00182979">
            <w:pPr>
              <w:spacing w:after="240"/>
              <w:jc w:val="right"/>
              <w:rPr>
                <w:rFonts w:ascii="Times New Roman" w:hAnsi="Times New Roman" w:cs="Times New Roman"/>
                <w:bCs/>
              </w:rPr>
            </w:pPr>
            <w:r w:rsidRPr="00182979">
              <w:rPr>
                <w:noProof/>
                <w:color w:val="0563C1" w:themeColor="hyperlink"/>
              </w:rPr>
              <mc:AlternateContent>
                <mc:Choice Requires="wps">
                  <w:drawing>
                    <wp:inline distT="0" distB="0" distL="0" distR="0" wp14:anchorId="54C91C87" wp14:editId="5FDE5DD3">
                      <wp:extent cx="3114675" cy="731520"/>
                      <wp:effectExtent l="0" t="0" r="9525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E6F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chemeClr val="accent1">
                                        <a:shade val="50000"/>
                                      </a:schemeClr>
                                    </a:solidFill>
                                    <a:prstDash val="solid"/>
                                    <a:miter lim="800000"/>
                                  </a14:hiddenLine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224E5" w14:textId="77777777" w:rsidR="00223DAE" w:rsidRDefault="00223DAE" w:rsidP="00223D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C91C87" id="Rectangle 1" o:spid="_x0000_s1026" style="width:245.2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" fillcolor="#dce6f0" stroked="f" strokecolor="#1f4d78 [1604]" strokeweight="1pt">
                      <v:textbox>
                        <w:txbxContent>
                          <w:p w14:paraId="73D224E5" w14:textId="77777777" w:rsidR="00223DAE" w:rsidRDefault="00223DAE" w:rsidP="00223DA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CE3AF78" w14:textId="52E6ECA4" w:rsidR="000F54DE" w:rsidRPr="00182979" w:rsidRDefault="00182979" w:rsidP="00182979">
            <w:pPr>
              <w:tabs>
                <w:tab w:val="center" w:pos="4680"/>
              </w:tabs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18297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223DAE">
              <w:rPr>
                <w:rFonts w:ascii="Times New Roman" w:eastAsia="Times New Roman" w:hAnsi="Times New Roman" w:cs="Times New Roman"/>
                <w:b/>
                <w:szCs w:val="28"/>
              </w:rPr>
              <w:t>Elizabeth Krier, Circuit Court Judge</w:t>
            </w:r>
            <w:r w:rsidRPr="0018297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760AC4" w:rsidRPr="0018297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329568AC" w14:textId="77777777" w:rsidR="00511A53" w:rsidRDefault="00511A53" w:rsidP="00182979">
      <w:pPr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B1605" w14:paraId="42DE25C3" w14:textId="77777777" w:rsidTr="00DB1605">
        <w:trPr>
          <w:cantSplit/>
        </w:trPr>
        <w:tc>
          <w:tcPr>
            <w:tcW w:w="9350" w:type="dxa"/>
          </w:tcPr>
          <w:p w14:paraId="28DD6A93" w14:textId="77777777" w:rsidR="00DB1605" w:rsidRDefault="00DB1605" w:rsidP="00182979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Electronic Service via E-File Portal: </w:t>
            </w:r>
          </w:p>
          <w:p w14:paraId="514E45F2" w14:textId="5A6F93EC" w:rsidR="00DB1605" w:rsidRDefault="00DB1605" w:rsidP="00182979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5B834D" w14:textId="77777777" w:rsidR="00DB1605" w:rsidRPr="00760AC4" w:rsidRDefault="001247D3" w:rsidP="005E4F4D">
      <w:pPr>
        <w:tabs>
          <w:tab w:val="left" w:pos="0"/>
          <w:tab w:val="left" w:pos="720"/>
          <w:tab w:val="left" w:pos="4320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</w:p>
    <w:sectPr w:rsidR="00DB1605" w:rsidRPr="00760AC4" w:rsidSect="00B07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E7DD" w14:textId="77777777" w:rsidR="00591FE2" w:rsidRDefault="00591FE2" w:rsidP="0053451B">
      <w:r>
        <w:separator/>
      </w:r>
    </w:p>
  </w:endnote>
  <w:endnote w:type="continuationSeparator" w:id="0">
    <w:p w14:paraId="2632F670" w14:textId="77777777" w:rsidR="00591FE2" w:rsidRDefault="00591FE2" w:rsidP="0053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6000" w14:textId="77777777" w:rsidR="00223DAE" w:rsidRDefault="00223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E613" w14:textId="77777777" w:rsidR="0053451B" w:rsidRDefault="005E4F4D">
    <w:pPr>
      <w:pStyle w:val="Footer"/>
    </w:pPr>
    <w:r>
      <w:t xml:space="preserve"> </w:t>
    </w:r>
    <w:r w:rsidR="00EB180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0689" w14:textId="77777777" w:rsidR="00223DAE" w:rsidRDefault="0022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9CE8" w14:textId="77777777" w:rsidR="00591FE2" w:rsidRDefault="00591FE2" w:rsidP="0053451B">
      <w:r>
        <w:separator/>
      </w:r>
    </w:p>
  </w:footnote>
  <w:footnote w:type="continuationSeparator" w:id="0">
    <w:p w14:paraId="00BE8378" w14:textId="77777777" w:rsidR="00591FE2" w:rsidRDefault="00591FE2" w:rsidP="005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B906" w14:textId="77777777" w:rsidR="00223DAE" w:rsidRDefault="00223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AA24" w14:textId="77777777" w:rsidR="00182979" w:rsidRPr="005E4F4D" w:rsidRDefault="005E4F4D" w:rsidP="005E4F4D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F20B" w14:textId="77777777" w:rsidR="00223DAE" w:rsidRDefault="00223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AC7D9A"/>
    <w:multiLevelType w:val="hybridMultilevel"/>
    <w:tmpl w:val="B8E4A1EE"/>
    <w:lvl w:ilvl="0" w:tplc="70BEB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66272"/>
    <w:multiLevelType w:val="hybridMultilevel"/>
    <w:tmpl w:val="6B68F7B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B664CE6"/>
    <w:multiLevelType w:val="hybridMultilevel"/>
    <w:tmpl w:val="3A0AE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460F"/>
    <w:multiLevelType w:val="hybridMultilevel"/>
    <w:tmpl w:val="E89AF610"/>
    <w:lvl w:ilvl="0" w:tplc="A6E40E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6008A7"/>
    <w:multiLevelType w:val="hybridMultilevel"/>
    <w:tmpl w:val="8620EA90"/>
    <w:lvl w:ilvl="0" w:tplc="817282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616047">
    <w:abstractNumId w:val="0"/>
    <w:lvlOverride w:ilvl="0">
      <w:startOverride w:val="1"/>
      <w:lvl w:ilvl="0">
        <w:start w:val="1"/>
        <w:numFmt w:val="upperLetter"/>
        <w:pStyle w:val="QuickA"/>
        <w:lvlText w:val="%1."/>
        <w:lvlJc w:val="left"/>
      </w:lvl>
    </w:lvlOverride>
  </w:num>
  <w:num w:numId="2" w16cid:durableId="1829856774">
    <w:abstractNumId w:val="5"/>
  </w:num>
  <w:num w:numId="3" w16cid:durableId="1440833308">
    <w:abstractNumId w:val="4"/>
  </w:num>
  <w:num w:numId="4" w16cid:durableId="1711997957">
    <w:abstractNumId w:val="1"/>
  </w:num>
  <w:num w:numId="5" w16cid:durableId="466706097">
    <w:abstractNumId w:val="2"/>
  </w:num>
  <w:num w:numId="6" w16cid:durableId="244652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D4"/>
    <w:rsid w:val="00023DF6"/>
    <w:rsid w:val="00032AB5"/>
    <w:rsid w:val="0005145C"/>
    <w:rsid w:val="0006000B"/>
    <w:rsid w:val="000D2D38"/>
    <w:rsid w:val="000D5629"/>
    <w:rsid w:val="000E4D95"/>
    <w:rsid w:val="000F54DE"/>
    <w:rsid w:val="001247D3"/>
    <w:rsid w:val="0013627F"/>
    <w:rsid w:val="00142148"/>
    <w:rsid w:val="00167A94"/>
    <w:rsid w:val="00182979"/>
    <w:rsid w:val="00193189"/>
    <w:rsid w:val="001F4DA2"/>
    <w:rsid w:val="00217D27"/>
    <w:rsid w:val="00223DAE"/>
    <w:rsid w:val="00224CCA"/>
    <w:rsid w:val="002305AA"/>
    <w:rsid w:val="00231AE0"/>
    <w:rsid w:val="002406B5"/>
    <w:rsid w:val="0024104C"/>
    <w:rsid w:val="00265F1A"/>
    <w:rsid w:val="002A2B85"/>
    <w:rsid w:val="002D4859"/>
    <w:rsid w:val="002E5208"/>
    <w:rsid w:val="002F0FB7"/>
    <w:rsid w:val="00310108"/>
    <w:rsid w:val="00354C96"/>
    <w:rsid w:val="003615D0"/>
    <w:rsid w:val="00371DAC"/>
    <w:rsid w:val="00393333"/>
    <w:rsid w:val="003A05E7"/>
    <w:rsid w:val="003B296B"/>
    <w:rsid w:val="003C2269"/>
    <w:rsid w:val="003D092C"/>
    <w:rsid w:val="0045174E"/>
    <w:rsid w:val="00494759"/>
    <w:rsid w:val="004D021E"/>
    <w:rsid w:val="004D71AC"/>
    <w:rsid w:val="004F19BF"/>
    <w:rsid w:val="004F47EA"/>
    <w:rsid w:val="004F7E15"/>
    <w:rsid w:val="00511A53"/>
    <w:rsid w:val="0053451B"/>
    <w:rsid w:val="00587A04"/>
    <w:rsid w:val="00591FE2"/>
    <w:rsid w:val="005A7C8E"/>
    <w:rsid w:val="005B6094"/>
    <w:rsid w:val="005B71CF"/>
    <w:rsid w:val="005C44DA"/>
    <w:rsid w:val="005E4F4D"/>
    <w:rsid w:val="005F7FA4"/>
    <w:rsid w:val="00624759"/>
    <w:rsid w:val="006309AD"/>
    <w:rsid w:val="006506CD"/>
    <w:rsid w:val="0068194A"/>
    <w:rsid w:val="006A2D44"/>
    <w:rsid w:val="006D5992"/>
    <w:rsid w:val="006E757B"/>
    <w:rsid w:val="0070730E"/>
    <w:rsid w:val="0073393F"/>
    <w:rsid w:val="00760AC4"/>
    <w:rsid w:val="007834FA"/>
    <w:rsid w:val="007C2B55"/>
    <w:rsid w:val="007E3A41"/>
    <w:rsid w:val="008176B6"/>
    <w:rsid w:val="00844933"/>
    <w:rsid w:val="00884956"/>
    <w:rsid w:val="008B649F"/>
    <w:rsid w:val="008D4649"/>
    <w:rsid w:val="008E4DA8"/>
    <w:rsid w:val="009B7745"/>
    <w:rsid w:val="00A14E10"/>
    <w:rsid w:val="00A21822"/>
    <w:rsid w:val="00A233FC"/>
    <w:rsid w:val="00A53866"/>
    <w:rsid w:val="00A801A2"/>
    <w:rsid w:val="00A86C64"/>
    <w:rsid w:val="00AE73E2"/>
    <w:rsid w:val="00AF60F1"/>
    <w:rsid w:val="00B07101"/>
    <w:rsid w:val="00B226ED"/>
    <w:rsid w:val="00B4682B"/>
    <w:rsid w:val="00BA518D"/>
    <w:rsid w:val="00BC6B4F"/>
    <w:rsid w:val="00BD0F7D"/>
    <w:rsid w:val="00BE290A"/>
    <w:rsid w:val="00BF08D1"/>
    <w:rsid w:val="00BF0D3A"/>
    <w:rsid w:val="00C02D1A"/>
    <w:rsid w:val="00C14055"/>
    <w:rsid w:val="00C2245A"/>
    <w:rsid w:val="00C55D73"/>
    <w:rsid w:val="00CA3627"/>
    <w:rsid w:val="00CB3024"/>
    <w:rsid w:val="00CD3F50"/>
    <w:rsid w:val="00CF2DD4"/>
    <w:rsid w:val="00D52C1E"/>
    <w:rsid w:val="00D9297F"/>
    <w:rsid w:val="00DB1605"/>
    <w:rsid w:val="00DB5B5D"/>
    <w:rsid w:val="00DC218D"/>
    <w:rsid w:val="00DD221B"/>
    <w:rsid w:val="00DF6B6D"/>
    <w:rsid w:val="00E02ABF"/>
    <w:rsid w:val="00E25B0E"/>
    <w:rsid w:val="00E64E27"/>
    <w:rsid w:val="00E75D37"/>
    <w:rsid w:val="00EB1800"/>
    <w:rsid w:val="00EC7D0A"/>
    <w:rsid w:val="00F057FE"/>
    <w:rsid w:val="00F255DE"/>
    <w:rsid w:val="00F45BA3"/>
    <w:rsid w:val="00F5130D"/>
    <w:rsid w:val="00F83CF0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CEB5BE"/>
  <w14:defaultImageDpi w14:val="96"/>
  <w15:docId w15:val="{A568E83A-291C-4FA4-A7AF-F54C924B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QuickA">
    <w:name w:val="Quick A."/>
    <w:basedOn w:val="Normal"/>
    <w:uiPriority w:val="99"/>
    <w:pPr>
      <w:numPr>
        <w:numId w:val="1"/>
      </w:numPr>
      <w:ind w:left="720" w:hanging="720"/>
    </w:pPr>
  </w:style>
  <w:style w:type="paragraph" w:styleId="NoSpacing">
    <w:name w:val="No Spacing"/>
    <w:uiPriority w:val="1"/>
    <w:qFormat/>
    <w:rsid w:val="008176B6"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130D"/>
    <w:rPr>
      <w:color w:val="808080"/>
    </w:rPr>
  </w:style>
  <w:style w:type="table" w:styleId="TableGrid">
    <w:name w:val="Table Grid"/>
    <w:basedOn w:val="TableNormal"/>
    <w:uiPriority w:val="39"/>
    <w:rsid w:val="000F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1B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1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52F3-626E-4A40-BBFC-F4B342C2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Janis</dc:creator>
  <cp:keywords/>
  <dc:description/>
  <cp:lastModifiedBy>Allen, Mandy</cp:lastModifiedBy>
  <cp:revision>3</cp:revision>
  <cp:lastPrinted>2019-01-25T19:18:00Z</cp:lastPrinted>
  <dcterms:created xsi:type="dcterms:W3CDTF">2025-11-13T20:52:00Z</dcterms:created>
  <dcterms:modified xsi:type="dcterms:W3CDTF">2025-11-24T20:41:00Z</dcterms:modified>
</cp:coreProperties>
</file>