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56F0" w14:textId="77777777" w:rsidR="00476B0F" w:rsidRPr="00476B0F" w:rsidRDefault="00476B0F" w:rsidP="00476B0F">
      <w:pPr>
        <w:pStyle w:val="Default"/>
        <w:jc w:val="center"/>
        <w:rPr>
          <w:rFonts w:ascii="Bookman Old Style" w:hAnsi="Bookman Old Style"/>
          <w:color w:val="auto"/>
        </w:rPr>
      </w:pPr>
      <w:r w:rsidRPr="00476B0F">
        <w:rPr>
          <w:rFonts w:ascii="Bookman Old Style" w:hAnsi="Bookman Old Style"/>
          <w:noProof/>
          <w:color w:val="auto"/>
        </w:rPr>
        <w:drawing>
          <wp:inline distT="0" distB="0" distL="0" distR="0" wp14:anchorId="1D0DD004" wp14:editId="35F1EF83">
            <wp:extent cx="1155032" cy="1155032"/>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066" cy="1177066"/>
                    </a:xfrm>
                    <a:prstGeom prst="rect">
                      <a:avLst/>
                    </a:prstGeom>
                    <a:noFill/>
                    <a:ln>
                      <a:noFill/>
                    </a:ln>
                  </pic:spPr>
                </pic:pic>
              </a:graphicData>
            </a:graphic>
          </wp:inline>
        </w:drawing>
      </w:r>
    </w:p>
    <w:p w14:paraId="302B0690" w14:textId="77777777" w:rsidR="00476B0F" w:rsidRPr="00476B0F" w:rsidRDefault="00476B0F" w:rsidP="00476B0F">
      <w:pPr>
        <w:pStyle w:val="Default"/>
        <w:rPr>
          <w:rFonts w:ascii="Bookman Old Style" w:hAnsi="Bookman Old Style"/>
          <w:b/>
          <w:color w:val="auto"/>
          <w:sz w:val="18"/>
          <w:szCs w:val="18"/>
        </w:rPr>
      </w:pPr>
      <w:r w:rsidRPr="00476B0F">
        <w:rPr>
          <w:rFonts w:ascii="Bookman Old Style" w:hAnsi="Bookman Old Style"/>
          <w:b/>
          <w:bCs/>
          <w:color w:val="auto"/>
          <w:sz w:val="18"/>
          <w:szCs w:val="18"/>
        </w:rPr>
        <w:t>Hon. Javier A. Pacheco</w:t>
      </w:r>
      <w:r w:rsidRPr="00476B0F">
        <w:rPr>
          <w:rFonts w:ascii="Bookman Old Style" w:hAnsi="Bookman Old Style"/>
          <w:b/>
          <w:color w:val="auto"/>
          <w:sz w:val="18"/>
          <w:szCs w:val="18"/>
        </w:rPr>
        <w:t xml:space="preserve">, </w:t>
      </w:r>
      <w:r w:rsidRPr="00476B0F">
        <w:rPr>
          <w:rFonts w:ascii="Bookman Old Style" w:hAnsi="Bookman Old Style"/>
          <w:bCs/>
          <w:color w:val="auto"/>
          <w:sz w:val="18"/>
          <w:szCs w:val="18"/>
        </w:rPr>
        <w:t>County Court Judge</w:t>
      </w:r>
    </w:p>
    <w:p w14:paraId="7DA77FD3" w14:textId="77777777" w:rsidR="00476B0F" w:rsidRPr="00476B0F" w:rsidRDefault="00476B0F" w:rsidP="00476B0F">
      <w:pPr>
        <w:pStyle w:val="Default"/>
        <w:rPr>
          <w:rFonts w:ascii="Bookman Old Style" w:hAnsi="Bookman Old Style"/>
          <w:b/>
          <w:bCs/>
          <w:color w:val="auto"/>
          <w:sz w:val="18"/>
          <w:szCs w:val="18"/>
        </w:rPr>
      </w:pPr>
      <w:r w:rsidRPr="00476B0F">
        <w:rPr>
          <w:rFonts w:ascii="Bookman Old Style" w:hAnsi="Bookman Old Style"/>
          <w:bCs/>
          <w:color w:val="auto"/>
          <w:sz w:val="18"/>
          <w:szCs w:val="18"/>
        </w:rPr>
        <w:t>Lee County Court, Civil Division</w:t>
      </w:r>
    </w:p>
    <w:p w14:paraId="1DDFC6BA" w14:textId="77777777" w:rsidR="00476B0F" w:rsidRPr="00476B0F" w:rsidRDefault="00476B0F" w:rsidP="00476B0F">
      <w:pPr>
        <w:pStyle w:val="Default"/>
        <w:rPr>
          <w:rFonts w:ascii="Bookman Old Style" w:hAnsi="Bookman Old Style"/>
          <w:color w:val="auto"/>
          <w:sz w:val="18"/>
          <w:szCs w:val="18"/>
        </w:rPr>
      </w:pPr>
      <w:r w:rsidRPr="00476B0F">
        <w:rPr>
          <w:rFonts w:ascii="Bookman Old Style" w:hAnsi="Bookman Old Style"/>
          <w:color w:val="auto"/>
          <w:sz w:val="18"/>
          <w:szCs w:val="18"/>
        </w:rPr>
        <w:t>Twentieth Judicial Circuit of Florida</w:t>
      </w:r>
    </w:p>
    <w:p w14:paraId="2CD797D3" w14:textId="77777777" w:rsidR="00476B0F" w:rsidRPr="00476B0F" w:rsidRDefault="00476B0F" w:rsidP="00476B0F">
      <w:pPr>
        <w:pStyle w:val="Default"/>
        <w:rPr>
          <w:rFonts w:ascii="Bookman Old Style" w:hAnsi="Bookman Old Style"/>
          <w:color w:val="auto"/>
          <w:sz w:val="18"/>
          <w:szCs w:val="18"/>
        </w:rPr>
      </w:pPr>
      <w:r w:rsidRPr="00476B0F">
        <w:rPr>
          <w:rFonts w:ascii="Bookman Old Style" w:hAnsi="Bookman Old Style"/>
          <w:color w:val="auto"/>
          <w:sz w:val="18"/>
          <w:szCs w:val="18"/>
        </w:rPr>
        <w:t xml:space="preserve">Judicial Assistant - Meropi Souza, </w:t>
      </w:r>
      <w:hyperlink r:id="rId6" w:history="1">
        <w:r w:rsidRPr="00476B0F">
          <w:rPr>
            <w:rStyle w:val="Hyperlink"/>
            <w:rFonts w:ascii="Bookman Old Style" w:hAnsi="Bookman Old Style"/>
            <w:color w:val="auto"/>
            <w:sz w:val="18"/>
            <w:szCs w:val="18"/>
          </w:rPr>
          <w:t>msouza@ca.cjis20.org</w:t>
        </w:r>
      </w:hyperlink>
      <w:r w:rsidRPr="00476B0F">
        <w:rPr>
          <w:rFonts w:ascii="Bookman Old Style" w:hAnsi="Bookman Old Style"/>
          <w:color w:val="auto"/>
          <w:sz w:val="18"/>
          <w:szCs w:val="18"/>
        </w:rPr>
        <w:t xml:space="preserve"> </w:t>
      </w:r>
    </w:p>
    <w:p w14:paraId="65E853B7" w14:textId="77777777" w:rsidR="00476B0F" w:rsidRPr="00476B0F" w:rsidRDefault="00476B0F" w:rsidP="00476B0F">
      <w:pPr>
        <w:pStyle w:val="Default"/>
        <w:rPr>
          <w:rStyle w:val="Hyperlink"/>
          <w:rFonts w:ascii="Bookman Old Style" w:hAnsi="Bookman Old Style"/>
          <w:color w:val="auto"/>
          <w:sz w:val="18"/>
          <w:szCs w:val="18"/>
        </w:rPr>
      </w:pPr>
      <w:r w:rsidRPr="00476B0F">
        <w:rPr>
          <w:rFonts w:ascii="Bookman Old Style" w:hAnsi="Bookman Old Style"/>
          <w:color w:val="auto"/>
          <w:sz w:val="18"/>
          <w:szCs w:val="18"/>
        </w:rPr>
        <w:t xml:space="preserve">County Civil Case Manager – Mayce Frey, </w:t>
      </w:r>
      <w:hyperlink r:id="rId7" w:tooltip="mfrey@ca.cjis20.org" w:history="1">
        <w:r w:rsidRPr="00476B0F">
          <w:rPr>
            <w:rStyle w:val="Hyperlink"/>
            <w:rFonts w:ascii="Bookman Old Style" w:hAnsi="Bookman Old Style"/>
            <w:color w:val="auto"/>
            <w:sz w:val="18"/>
            <w:szCs w:val="18"/>
          </w:rPr>
          <w:t>mfrey@ca.cjis20.org</w:t>
        </w:r>
      </w:hyperlink>
    </w:p>
    <w:p w14:paraId="1CE07A0F" w14:textId="77777777" w:rsidR="00476B0F" w:rsidRPr="00476B0F" w:rsidRDefault="00476B0F" w:rsidP="00476B0F">
      <w:pPr>
        <w:jc w:val="both"/>
        <w:rPr>
          <w:rFonts w:ascii="Bookman Old Style" w:hAnsi="Bookman Old Style"/>
          <w:sz w:val="18"/>
          <w:szCs w:val="18"/>
        </w:rPr>
      </w:pPr>
      <w:r w:rsidRPr="00476B0F">
        <w:rPr>
          <w:rFonts w:ascii="Bookman Old Style" w:hAnsi="Bookman Old Style"/>
          <w:sz w:val="18"/>
          <w:szCs w:val="18"/>
        </w:rPr>
        <w:t xml:space="preserve">Judge Pacheco ZOOM ID: 410 547 8349, Link: </w:t>
      </w:r>
      <w:hyperlink r:id="rId8" w:history="1">
        <w:r w:rsidRPr="00476B0F">
          <w:rPr>
            <w:rStyle w:val="Hyperlink"/>
            <w:rFonts w:ascii="Bookman Old Style" w:hAnsi="Bookman Old Style"/>
            <w:color w:val="auto"/>
            <w:sz w:val="18"/>
            <w:szCs w:val="18"/>
          </w:rPr>
          <w:t>https://zoom.us/j/4105478349</w:t>
        </w:r>
      </w:hyperlink>
    </w:p>
    <w:p w14:paraId="6AB75E79" w14:textId="77777777" w:rsidR="00476B0F" w:rsidRPr="00476B0F" w:rsidRDefault="00476B0F" w:rsidP="00476B0F">
      <w:pPr>
        <w:autoSpaceDE w:val="0"/>
        <w:autoSpaceDN w:val="0"/>
        <w:adjustRightInd w:val="0"/>
        <w:spacing w:after="0" w:line="240" w:lineRule="auto"/>
        <w:rPr>
          <w:rFonts w:ascii="Bookman Old Style" w:hAnsi="Bookman Old Style" w:cs="Bookman Old Style"/>
          <w:sz w:val="18"/>
          <w:szCs w:val="18"/>
        </w:rPr>
      </w:pPr>
      <w:r w:rsidRPr="00476B0F">
        <w:rPr>
          <w:rFonts w:ascii="Bookman Old Style" w:hAnsi="Bookman Old Style" w:cs="Bookman Old Style"/>
          <w:b/>
          <w:bCs/>
          <w:sz w:val="18"/>
          <w:szCs w:val="18"/>
        </w:rPr>
        <w:t xml:space="preserve">Contact Information </w:t>
      </w:r>
    </w:p>
    <w:p w14:paraId="17B03DAC" w14:textId="77777777" w:rsidR="00476B0F" w:rsidRPr="00476B0F" w:rsidRDefault="00476B0F" w:rsidP="00476B0F">
      <w:pPr>
        <w:autoSpaceDE w:val="0"/>
        <w:autoSpaceDN w:val="0"/>
        <w:adjustRightInd w:val="0"/>
        <w:spacing w:after="0" w:line="240" w:lineRule="auto"/>
        <w:rPr>
          <w:rFonts w:ascii="Bookman Old Style" w:hAnsi="Bookman Old Style" w:cs="Bookman Old Style"/>
          <w:sz w:val="18"/>
          <w:szCs w:val="18"/>
        </w:rPr>
      </w:pPr>
      <w:r w:rsidRPr="00476B0F">
        <w:rPr>
          <w:rFonts w:ascii="Bookman Old Style" w:hAnsi="Bookman Old Style" w:cs="Bookman Old Style"/>
          <w:sz w:val="18"/>
          <w:szCs w:val="18"/>
        </w:rPr>
        <w:t xml:space="preserve">Mailing Address: 1700 Monroe Street, Fort Myers, FL 33901 </w:t>
      </w:r>
    </w:p>
    <w:p w14:paraId="5F3AB0AC" w14:textId="77777777" w:rsidR="00476B0F" w:rsidRPr="00476B0F" w:rsidRDefault="00476B0F" w:rsidP="00476B0F">
      <w:pPr>
        <w:pStyle w:val="Default"/>
        <w:rPr>
          <w:rFonts w:ascii="Bookman Old Style" w:hAnsi="Bookman Old Style"/>
          <w:color w:val="auto"/>
          <w:sz w:val="18"/>
          <w:szCs w:val="18"/>
        </w:rPr>
      </w:pPr>
      <w:r w:rsidRPr="00476B0F">
        <w:rPr>
          <w:rFonts w:ascii="Bookman Old Style" w:hAnsi="Bookman Old Style" w:cs="Bookman Old Style"/>
          <w:color w:val="auto"/>
          <w:sz w:val="18"/>
          <w:szCs w:val="18"/>
        </w:rPr>
        <w:t xml:space="preserve">Physical Address: </w:t>
      </w:r>
      <w:r w:rsidRPr="00476B0F">
        <w:rPr>
          <w:rFonts w:ascii="Bookman Old Style" w:hAnsi="Bookman Old Style"/>
          <w:color w:val="auto"/>
          <w:sz w:val="18"/>
          <w:szCs w:val="18"/>
        </w:rPr>
        <w:t xml:space="preserve">Lee County Courthouse, 1700 Monroe Street, Courtroom – 6B, Fort Myers, FL 33901 </w:t>
      </w:r>
    </w:p>
    <w:p w14:paraId="6998915F" w14:textId="77777777" w:rsidR="00476B0F" w:rsidRPr="00476B0F" w:rsidRDefault="00476B0F" w:rsidP="00476B0F">
      <w:pPr>
        <w:autoSpaceDE w:val="0"/>
        <w:autoSpaceDN w:val="0"/>
        <w:adjustRightInd w:val="0"/>
        <w:spacing w:after="0" w:line="240" w:lineRule="auto"/>
        <w:rPr>
          <w:rFonts w:ascii="Bookman Old Style" w:hAnsi="Bookman Old Style" w:cs="Bookman Old Style"/>
          <w:sz w:val="18"/>
          <w:szCs w:val="18"/>
        </w:rPr>
      </w:pPr>
      <w:r w:rsidRPr="00476B0F">
        <w:rPr>
          <w:rFonts w:ascii="Bookman Old Style" w:hAnsi="Bookman Old Style" w:cs="Bookman Old Style"/>
          <w:sz w:val="18"/>
          <w:szCs w:val="18"/>
        </w:rPr>
        <w:t xml:space="preserve">Telephone: (239) 533-9157 </w:t>
      </w:r>
    </w:p>
    <w:p w14:paraId="58358A31" w14:textId="77777777" w:rsidR="00476B0F" w:rsidRPr="00476B0F" w:rsidRDefault="00476B0F" w:rsidP="00083B80">
      <w:pPr>
        <w:pStyle w:val="NoSpacing"/>
        <w:jc w:val="center"/>
        <w:rPr>
          <w:rFonts w:ascii="Bookman Old Style" w:hAnsi="Bookman Old Style" w:cs="Arial"/>
          <w:b/>
          <w:sz w:val="24"/>
          <w:szCs w:val="24"/>
          <w:u w:val="single"/>
        </w:rPr>
      </w:pPr>
    </w:p>
    <w:p w14:paraId="22142E75" w14:textId="28D687F9" w:rsidR="00083B80" w:rsidRPr="00476B0F" w:rsidRDefault="00476B0F" w:rsidP="00083B80">
      <w:pPr>
        <w:pStyle w:val="NoSpacing"/>
        <w:jc w:val="center"/>
        <w:rPr>
          <w:rFonts w:ascii="Bookman Old Style" w:hAnsi="Bookman Old Style" w:cs="Arial"/>
          <w:b/>
          <w:sz w:val="32"/>
          <w:szCs w:val="32"/>
        </w:rPr>
      </w:pPr>
      <w:r w:rsidRPr="00476B0F">
        <w:rPr>
          <w:rFonts w:ascii="Bookman Old Style" w:hAnsi="Bookman Old Style" w:cs="Arial"/>
          <w:b/>
          <w:sz w:val="32"/>
          <w:szCs w:val="32"/>
        </w:rPr>
        <w:t xml:space="preserve">COURT PREFERENCES FOR </w:t>
      </w:r>
      <w:r w:rsidR="007D426D">
        <w:rPr>
          <w:rFonts w:ascii="Bookman Old Style" w:hAnsi="Bookman Old Style" w:cs="Arial"/>
          <w:b/>
          <w:sz w:val="32"/>
          <w:szCs w:val="32"/>
        </w:rPr>
        <w:t xml:space="preserve">JURY </w:t>
      </w:r>
      <w:r w:rsidRPr="00476B0F">
        <w:rPr>
          <w:rFonts w:ascii="Bookman Old Style" w:hAnsi="Bookman Old Style" w:cs="Arial"/>
          <w:b/>
          <w:sz w:val="32"/>
          <w:szCs w:val="32"/>
        </w:rPr>
        <w:t xml:space="preserve">TRIAL EXHIBITS </w:t>
      </w:r>
    </w:p>
    <w:p w14:paraId="7B4715F1" w14:textId="77777777" w:rsidR="00083B80" w:rsidRPr="00476B0F" w:rsidRDefault="00083B80" w:rsidP="00083B80">
      <w:pPr>
        <w:pStyle w:val="NoSpacing"/>
        <w:rPr>
          <w:rFonts w:ascii="Bookman Old Style" w:hAnsi="Bookman Old Style" w:cs="Arial"/>
          <w:b/>
          <w:sz w:val="24"/>
          <w:szCs w:val="24"/>
          <w:u w:val="single"/>
        </w:rPr>
      </w:pPr>
    </w:p>
    <w:p w14:paraId="27C70652" w14:textId="21484FC1" w:rsidR="00083B80" w:rsidRPr="00425E38" w:rsidRDefault="00425E38" w:rsidP="00083B80">
      <w:pPr>
        <w:pStyle w:val="NoSpacing"/>
        <w:numPr>
          <w:ilvl w:val="0"/>
          <w:numId w:val="1"/>
        </w:numPr>
        <w:rPr>
          <w:rFonts w:ascii="Bookman Old Style" w:hAnsi="Bookman Old Style" w:cs="Arial"/>
          <w:b/>
          <w:sz w:val="24"/>
          <w:szCs w:val="24"/>
        </w:rPr>
      </w:pPr>
      <w:r w:rsidRPr="00425E38">
        <w:rPr>
          <w:rFonts w:ascii="Bookman Old Style" w:hAnsi="Bookman Old Style" w:cs="Arial"/>
          <w:b/>
          <w:sz w:val="26"/>
          <w:szCs w:val="26"/>
        </w:rPr>
        <w:t>Pre-Marking Exhibits:</w:t>
      </w:r>
      <w:r w:rsidRPr="00476B0F">
        <w:rPr>
          <w:rFonts w:ascii="Bookman Old Style" w:hAnsi="Bookman Old Style" w:cs="Arial"/>
          <w:b/>
          <w:sz w:val="24"/>
          <w:szCs w:val="24"/>
        </w:rPr>
        <w:t xml:space="preserve"> </w:t>
      </w:r>
      <w:r w:rsidR="00083B80" w:rsidRPr="00476B0F">
        <w:rPr>
          <w:rFonts w:ascii="Bookman Old Style" w:hAnsi="Bookman Old Style" w:cs="Arial"/>
          <w:sz w:val="24"/>
          <w:szCs w:val="24"/>
        </w:rPr>
        <w:t xml:space="preserve">As directed in the Court’s Pre-Trial Order, all exhibits must </w:t>
      </w:r>
      <w:r w:rsidR="00476B0F" w:rsidRPr="00476B0F">
        <w:rPr>
          <w:rFonts w:ascii="Bookman Old Style" w:hAnsi="Bookman Old Style" w:cs="Arial"/>
          <w:sz w:val="24"/>
          <w:szCs w:val="24"/>
        </w:rPr>
        <w:t xml:space="preserve">timely filed and </w:t>
      </w:r>
      <w:r w:rsidR="00083B80" w:rsidRPr="00476B0F">
        <w:rPr>
          <w:rFonts w:ascii="Bookman Old Style" w:hAnsi="Bookman Old Style" w:cs="Arial"/>
          <w:sz w:val="24"/>
          <w:szCs w:val="24"/>
        </w:rPr>
        <w:t>be pre-marked using numbers or letters for each party.</w:t>
      </w:r>
      <w:r w:rsidR="00476B0F" w:rsidRPr="00476B0F">
        <w:rPr>
          <w:rFonts w:ascii="Bookman Old Style" w:hAnsi="Bookman Old Style" w:cs="Arial"/>
          <w:b/>
          <w:sz w:val="24"/>
          <w:szCs w:val="24"/>
        </w:rPr>
        <w:t xml:space="preserve"> </w:t>
      </w:r>
    </w:p>
    <w:p w14:paraId="7D7450CF" w14:textId="77777777" w:rsidR="00476B0F" w:rsidRPr="00476B0F" w:rsidRDefault="00083B80" w:rsidP="00425E38">
      <w:pPr>
        <w:pStyle w:val="NoSpacing"/>
        <w:numPr>
          <w:ilvl w:val="1"/>
          <w:numId w:val="1"/>
        </w:numPr>
        <w:jc w:val="both"/>
        <w:rPr>
          <w:rFonts w:ascii="Bookman Old Style" w:hAnsi="Bookman Old Style" w:cs="Arial"/>
          <w:sz w:val="24"/>
          <w:szCs w:val="24"/>
        </w:rPr>
      </w:pPr>
      <w:r w:rsidRPr="00476B0F">
        <w:rPr>
          <w:rFonts w:ascii="Bookman Old Style" w:hAnsi="Bookman Old Style" w:cs="Arial"/>
          <w:sz w:val="24"/>
          <w:szCs w:val="24"/>
        </w:rPr>
        <w:t>There must be space in the middle of the label for the Court Clerk to place the ‘Evidence’ stamp once the exhibit is admitted by the Court.</w:t>
      </w:r>
    </w:p>
    <w:p w14:paraId="04233EFD" w14:textId="724D1493" w:rsidR="00083B80" w:rsidRPr="00476B0F" w:rsidRDefault="00083B80" w:rsidP="00425E38">
      <w:pPr>
        <w:pStyle w:val="NoSpacing"/>
        <w:numPr>
          <w:ilvl w:val="1"/>
          <w:numId w:val="1"/>
        </w:numPr>
        <w:jc w:val="both"/>
        <w:rPr>
          <w:rFonts w:ascii="Bookman Old Style" w:hAnsi="Bookman Old Style" w:cs="Arial"/>
          <w:sz w:val="24"/>
          <w:szCs w:val="24"/>
        </w:rPr>
      </w:pPr>
      <w:r w:rsidRPr="00476B0F">
        <w:rPr>
          <w:rFonts w:ascii="Bookman Old Style" w:hAnsi="Bookman Old Style" w:cs="Arial"/>
          <w:sz w:val="24"/>
          <w:szCs w:val="24"/>
        </w:rPr>
        <w:t>Each exhibit label should be placed on the front, bottom right corner of the document whenever possible, including if there are composite exhibits.</w:t>
      </w:r>
    </w:p>
    <w:p w14:paraId="6CEE6694" w14:textId="77777777" w:rsidR="00476B0F" w:rsidRPr="00476B0F" w:rsidRDefault="00083B80" w:rsidP="00425E38">
      <w:pPr>
        <w:pStyle w:val="NoSpacing"/>
        <w:numPr>
          <w:ilvl w:val="1"/>
          <w:numId w:val="1"/>
        </w:numPr>
        <w:jc w:val="both"/>
        <w:rPr>
          <w:rFonts w:ascii="Bookman Old Style" w:hAnsi="Bookman Old Style" w:cs="Arial"/>
          <w:sz w:val="24"/>
          <w:szCs w:val="24"/>
        </w:rPr>
      </w:pPr>
      <w:r w:rsidRPr="00476B0F">
        <w:rPr>
          <w:rFonts w:ascii="Bookman Old Style" w:hAnsi="Bookman Old Style" w:cs="Arial"/>
          <w:sz w:val="24"/>
          <w:szCs w:val="24"/>
        </w:rPr>
        <w:t>Exhibit labels should NOT be placed on the reverse side of documents.</w:t>
      </w:r>
    </w:p>
    <w:p w14:paraId="49608071" w14:textId="238D74A9" w:rsidR="00083B80" w:rsidRDefault="00083B80" w:rsidP="00425E38">
      <w:pPr>
        <w:pStyle w:val="NoSpacing"/>
        <w:numPr>
          <w:ilvl w:val="1"/>
          <w:numId w:val="1"/>
        </w:numPr>
        <w:jc w:val="both"/>
        <w:rPr>
          <w:rFonts w:ascii="Bookman Old Style" w:hAnsi="Bookman Old Style" w:cs="Arial"/>
          <w:sz w:val="24"/>
          <w:szCs w:val="24"/>
        </w:rPr>
      </w:pPr>
      <w:r w:rsidRPr="00476B0F">
        <w:rPr>
          <w:rFonts w:ascii="Bookman Old Style" w:hAnsi="Bookman Old Style" w:cs="Arial"/>
          <w:sz w:val="24"/>
          <w:szCs w:val="24"/>
        </w:rPr>
        <w:t>If it is not possible to place the label on the bottom right corner, placing it in a margin is acceptable, so long as none of the document is hidden behind the label.</w:t>
      </w:r>
    </w:p>
    <w:p w14:paraId="3BD2A60D" w14:textId="09DE8217" w:rsidR="00D63B37" w:rsidRPr="00425E38" w:rsidRDefault="000756CB" w:rsidP="00083B80">
      <w:pPr>
        <w:pStyle w:val="NoSpacing"/>
        <w:numPr>
          <w:ilvl w:val="1"/>
          <w:numId w:val="1"/>
        </w:numPr>
        <w:jc w:val="both"/>
        <w:rPr>
          <w:rFonts w:ascii="Bookman Old Style" w:hAnsi="Bookman Old Style" w:cs="Arial"/>
          <w:sz w:val="24"/>
          <w:szCs w:val="24"/>
        </w:rPr>
      </w:pPr>
      <w:r w:rsidRPr="00425E38">
        <w:rPr>
          <w:rFonts w:ascii="Bookman Old Style" w:hAnsi="Bookman Old Style" w:cs="Arial"/>
          <w:b/>
          <w:bCs/>
          <w:sz w:val="24"/>
          <w:szCs w:val="24"/>
          <w:u w:val="single"/>
        </w:rPr>
        <w:t>All</w:t>
      </w:r>
      <w:r w:rsidR="00D63B37" w:rsidRPr="00425E38">
        <w:rPr>
          <w:rFonts w:ascii="Bookman Old Style" w:hAnsi="Bookman Old Style" w:cs="Arial"/>
          <w:b/>
          <w:bCs/>
          <w:sz w:val="24"/>
          <w:szCs w:val="24"/>
          <w:u w:val="single"/>
        </w:rPr>
        <w:t xml:space="preserve"> </w:t>
      </w:r>
      <w:r w:rsidR="007D426D">
        <w:rPr>
          <w:rFonts w:ascii="Bookman Old Style" w:hAnsi="Bookman Old Style" w:cs="Arial"/>
          <w:b/>
          <w:bCs/>
          <w:sz w:val="24"/>
          <w:szCs w:val="24"/>
          <w:u w:val="single"/>
        </w:rPr>
        <w:t xml:space="preserve">hard copy </w:t>
      </w:r>
      <w:r w:rsidR="00D63B37" w:rsidRPr="00425E38">
        <w:rPr>
          <w:rFonts w:ascii="Bookman Old Style" w:hAnsi="Bookman Old Style" w:cs="Arial"/>
          <w:b/>
          <w:bCs/>
          <w:sz w:val="24"/>
          <w:szCs w:val="24"/>
          <w:u w:val="single"/>
        </w:rPr>
        <w:t>exhibits must be marked and</w:t>
      </w:r>
      <w:r w:rsidR="00083B80" w:rsidRPr="00425E38">
        <w:rPr>
          <w:rFonts w:ascii="Bookman Old Style" w:hAnsi="Bookman Old Style" w:cs="Arial"/>
          <w:b/>
          <w:bCs/>
          <w:sz w:val="24"/>
          <w:szCs w:val="24"/>
          <w:u w:val="single"/>
        </w:rPr>
        <w:t xml:space="preserve"> bound before presentation to the Court.</w:t>
      </w:r>
      <w:r w:rsidR="00D63B37" w:rsidRPr="00425E38">
        <w:rPr>
          <w:rFonts w:ascii="Bookman Old Style" w:hAnsi="Bookman Old Style" w:cs="Arial"/>
          <w:b/>
          <w:bCs/>
          <w:sz w:val="24"/>
          <w:szCs w:val="24"/>
          <w:u w:val="single"/>
        </w:rPr>
        <w:t xml:space="preserve"> It is suggested (4) binders, (Plaintiff, Defendant, Judge, and Clerk) each receive a binder</w:t>
      </w:r>
      <w:r w:rsidR="00D63B37" w:rsidRPr="00425E38">
        <w:rPr>
          <w:rFonts w:ascii="Bookman Old Style" w:hAnsi="Bookman Old Style" w:cs="Arial"/>
          <w:b/>
          <w:bCs/>
          <w:sz w:val="24"/>
          <w:szCs w:val="24"/>
        </w:rPr>
        <w:t>.</w:t>
      </w:r>
    </w:p>
    <w:p w14:paraId="1B392534" w14:textId="77777777" w:rsidR="00083B80" w:rsidRPr="00476B0F" w:rsidRDefault="00083B80" w:rsidP="00083B80">
      <w:pPr>
        <w:pStyle w:val="NoSpacing"/>
        <w:jc w:val="both"/>
        <w:rPr>
          <w:rFonts w:ascii="Bookman Old Style" w:hAnsi="Bookman Old Style" w:cs="Arial"/>
          <w:sz w:val="24"/>
          <w:szCs w:val="24"/>
        </w:rPr>
      </w:pPr>
    </w:p>
    <w:p w14:paraId="7A55059E" w14:textId="6E285642" w:rsidR="00083B80" w:rsidRDefault="00425E38" w:rsidP="00476B0F">
      <w:pPr>
        <w:pStyle w:val="NoSpacing"/>
        <w:numPr>
          <w:ilvl w:val="0"/>
          <w:numId w:val="2"/>
        </w:numPr>
        <w:jc w:val="both"/>
        <w:rPr>
          <w:rFonts w:ascii="Bookman Old Style" w:hAnsi="Bookman Old Style" w:cs="Arial"/>
          <w:sz w:val="24"/>
          <w:szCs w:val="24"/>
        </w:rPr>
      </w:pPr>
      <w:r w:rsidRPr="00425E38">
        <w:rPr>
          <w:rFonts w:ascii="Bookman Old Style" w:hAnsi="Bookman Old Style" w:cs="Arial"/>
          <w:b/>
          <w:sz w:val="26"/>
          <w:szCs w:val="26"/>
        </w:rPr>
        <w:t xml:space="preserve">Oversized Exhibits: </w:t>
      </w:r>
      <w:r w:rsidR="00083B80" w:rsidRPr="00476B0F">
        <w:rPr>
          <w:rFonts w:ascii="Bookman Old Style" w:hAnsi="Bookman Old Style" w:cs="Arial"/>
          <w:sz w:val="24"/>
          <w:szCs w:val="24"/>
        </w:rPr>
        <w:t>Exhibits to be introduced which are larger than 8.5x11” may be used at trial, but shall be reduced.  Reduced copies of exhibits will be retained by the Clerk, but oversized exhibits will be returned to counsel at the end of trial, unless otherwise directed by the Court.</w:t>
      </w:r>
    </w:p>
    <w:p w14:paraId="740FBD47" w14:textId="75A1E8EE" w:rsidR="00083B80" w:rsidRPr="00425E38" w:rsidRDefault="00083B80" w:rsidP="00425E38">
      <w:pPr>
        <w:pStyle w:val="NoSpacing"/>
        <w:numPr>
          <w:ilvl w:val="1"/>
          <w:numId w:val="2"/>
        </w:numPr>
        <w:jc w:val="both"/>
        <w:rPr>
          <w:rFonts w:ascii="Bookman Old Style" w:hAnsi="Bookman Old Style" w:cs="Arial"/>
          <w:sz w:val="24"/>
          <w:szCs w:val="24"/>
        </w:rPr>
      </w:pPr>
      <w:r w:rsidRPr="00425E38">
        <w:rPr>
          <w:rFonts w:ascii="Bookman Old Style" w:hAnsi="Bookman Old Style" w:cs="Arial"/>
          <w:sz w:val="24"/>
          <w:szCs w:val="24"/>
        </w:rPr>
        <w:t>Any oversized items otherwise utilized as exhibits should be photographed and the photograph should be substituted for such items; the marked photograph should be provided at the close of the trial.</w:t>
      </w:r>
    </w:p>
    <w:p w14:paraId="359AD313" w14:textId="3511322F" w:rsidR="00083B80" w:rsidRPr="00476B0F" w:rsidRDefault="00476B0F" w:rsidP="00083B80">
      <w:pPr>
        <w:pStyle w:val="NoSpacing"/>
        <w:numPr>
          <w:ilvl w:val="0"/>
          <w:numId w:val="2"/>
        </w:numPr>
        <w:jc w:val="both"/>
        <w:rPr>
          <w:rFonts w:ascii="Bookman Old Style" w:hAnsi="Bookman Old Style" w:cs="Arial"/>
          <w:sz w:val="24"/>
          <w:szCs w:val="24"/>
        </w:rPr>
      </w:pPr>
      <w:r w:rsidRPr="00476B0F">
        <w:rPr>
          <w:rFonts w:ascii="Bookman Old Style" w:hAnsi="Bookman Old Style" w:cs="Arial"/>
          <w:sz w:val="24"/>
          <w:szCs w:val="24"/>
        </w:rPr>
        <w:lastRenderedPageBreak/>
        <w:t>Unless the Court permits otherwise</w:t>
      </w:r>
      <w:r w:rsidR="0034259E" w:rsidRPr="00476B0F">
        <w:rPr>
          <w:rFonts w:ascii="Bookman Old Style" w:hAnsi="Bookman Old Style" w:cs="Arial"/>
          <w:sz w:val="24"/>
          <w:szCs w:val="24"/>
        </w:rPr>
        <w:t xml:space="preserve">, </w:t>
      </w:r>
      <w:r>
        <w:rPr>
          <w:rFonts w:ascii="Bookman Old Style" w:hAnsi="Bookman Old Style" w:cs="Arial"/>
          <w:sz w:val="24"/>
          <w:szCs w:val="24"/>
        </w:rPr>
        <w:t>a</w:t>
      </w:r>
      <w:r w:rsidR="0034259E" w:rsidRPr="00476B0F">
        <w:rPr>
          <w:rFonts w:ascii="Bookman Old Style" w:hAnsi="Bookman Old Style" w:cs="Arial"/>
          <w:sz w:val="24"/>
          <w:szCs w:val="24"/>
        </w:rPr>
        <w:t xml:space="preserve">ll </w:t>
      </w:r>
      <w:r>
        <w:rPr>
          <w:rFonts w:ascii="Bookman Old Style" w:hAnsi="Bookman Old Style" w:cs="Arial"/>
          <w:sz w:val="24"/>
          <w:szCs w:val="24"/>
        </w:rPr>
        <w:t>e</w:t>
      </w:r>
      <w:r w:rsidR="0034259E" w:rsidRPr="00476B0F">
        <w:rPr>
          <w:rFonts w:ascii="Bookman Old Style" w:hAnsi="Bookman Old Style" w:cs="Arial"/>
          <w:sz w:val="24"/>
          <w:szCs w:val="24"/>
        </w:rPr>
        <w:t xml:space="preserve">xhibits </w:t>
      </w:r>
      <w:r>
        <w:rPr>
          <w:rFonts w:ascii="Bookman Old Style" w:hAnsi="Bookman Old Style" w:cs="Arial"/>
          <w:sz w:val="24"/>
          <w:szCs w:val="24"/>
        </w:rPr>
        <w:t>s</w:t>
      </w:r>
      <w:r w:rsidR="0034259E" w:rsidRPr="00476B0F">
        <w:rPr>
          <w:rFonts w:ascii="Bookman Old Style" w:hAnsi="Bookman Old Style" w:cs="Arial"/>
          <w:sz w:val="24"/>
          <w:szCs w:val="24"/>
        </w:rPr>
        <w:t xml:space="preserve">hall </w:t>
      </w:r>
      <w:r>
        <w:rPr>
          <w:rFonts w:ascii="Bookman Old Style" w:hAnsi="Bookman Old Style" w:cs="Arial"/>
          <w:sz w:val="24"/>
          <w:szCs w:val="24"/>
        </w:rPr>
        <w:t>b</w:t>
      </w:r>
      <w:r w:rsidR="0034259E" w:rsidRPr="00476B0F">
        <w:rPr>
          <w:rFonts w:ascii="Bookman Old Style" w:hAnsi="Bookman Old Style" w:cs="Arial"/>
          <w:sz w:val="24"/>
          <w:szCs w:val="24"/>
        </w:rPr>
        <w:t xml:space="preserve">e </w:t>
      </w:r>
      <w:r>
        <w:rPr>
          <w:rFonts w:ascii="Bookman Old Style" w:hAnsi="Bookman Old Style" w:cs="Arial"/>
          <w:sz w:val="24"/>
          <w:szCs w:val="24"/>
        </w:rPr>
        <w:t>m</w:t>
      </w:r>
      <w:r w:rsidR="0034259E" w:rsidRPr="00476B0F">
        <w:rPr>
          <w:rFonts w:ascii="Bookman Old Style" w:hAnsi="Bookman Old Style" w:cs="Arial"/>
          <w:sz w:val="24"/>
          <w:szCs w:val="24"/>
        </w:rPr>
        <w:t xml:space="preserve">arked and </w:t>
      </w:r>
      <w:r>
        <w:rPr>
          <w:rFonts w:ascii="Bookman Old Style" w:hAnsi="Bookman Old Style" w:cs="Arial"/>
          <w:sz w:val="24"/>
          <w:szCs w:val="24"/>
        </w:rPr>
        <w:t>e</w:t>
      </w:r>
      <w:r w:rsidR="0034259E" w:rsidRPr="00476B0F">
        <w:rPr>
          <w:rFonts w:ascii="Bookman Old Style" w:hAnsi="Bookman Old Style" w:cs="Arial"/>
          <w:sz w:val="24"/>
          <w:szCs w:val="24"/>
        </w:rPr>
        <w:t xml:space="preserve">xchanged at </w:t>
      </w:r>
      <w:r>
        <w:rPr>
          <w:rFonts w:ascii="Bookman Old Style" w:hAnsi="Bookman Old Style" w:cs="Arial"/>
          <w:sz w:val="24"/>
          <w:szCs w:val="24"/>
        </w:rPr>
        <w:t>l</w:t>
      </w:r>
      <w:r w:rsidR="0034259E" w:rsidRPr="00476B0F">
        <w:rPr>
          <w:rFonts w:ascii="Bookman Old Style" w:hAnsi="Bookman Old Style" w:cs="Arial"/>
          <w:sz w:val="24"/>
          <w:szCs w:val="24"/>
        </w:rPr>
        <w:t xml:space="preserve">east </w:t>
      </w:r>
      <w:r>
        <w:rPr>
          <w:rFonts w:ascii="Bookman Old Style" w:hAnsi="Bookman Old Style" w:cs="Arial"/>
          <w:sz w:val="24"/>
          <w:szCs w:val="24"/>
        </w:rPr>
        <w:t>five b</w:t>
      </w:r>
      <w:r w:rsidR="0034259E" w:rsidRPr="00476B0F">
        <w:rPr>
          <w:rFonts w:ascii="Bookman Old Style" w:hAnsi="Bookman Old Style" w:cs="Arial"/>
          <w:sz w:val="24"/>
          <w:szCs w:val="24"/>
        </w:rPr>
        <w:t xml:space="preserve">usiness </w:t>
      </w:r>
      <w:r>
        <w:rPr>
          <w:rFonts w:ascii="Bookman Old Style" w:hAnsi="Bookman Old Style" w:cs="Arial"/>
          <w:sz w:val="24"/>
          <w:szCs w:val="24"/>
        </w:rPr>
        <w:t>d</w:t>
      </w:r>
      <w:r w:rsidR="0034259E" w:rsidRPr="00476B0F">
        <w:rPr>
          <w:rFonts w:ascii="Bookman Old Style" w:hAnsi="Bookman Old Style" w:cs="Arial"/>
          <w:sz w:val="24"/>
          <w:szCs w:val="24"/>
        </w:rPr>
        <w:t xml:space="preserve">ays </w:t>
      </w:r>
      <w:r>
        <w:rPr>
          <w:rFonts w:ascii="Bookman Old Style" w:hAnsi="Bookman Old Style" w:cs="Arial"/>
          <w:sz w:val="24"/>
          <w:szCs w:val="24"/>
        </w:rPr>
        <w:t>p</w:t>
      </w:r>
      <w:r w:rsidR="0034259E" w:rsidRPr="00476B0F">
        <w:rPr>
          <w:rFonts w:ascii="Bookman Old Style" w:hAnsi="Bookman Old Style" w:cs="Arial"/>
          <w:sz w:val="24"/>
          <w:szCs w:val="24"/>
        </w:rPr>
        <w:t>rior to Docket Sounding.</w:t>
      </w:r>
    </w:p>
    <w:p w14:paraId="41E548A5" w14:textId="129A5E9B" w:rsidR="00476B0F" w:rsidRDefault="00425E38" w:rsidP="00083B80">
      <w:pPr>
        <w:pStyle w:val="NoSpacing"/>
        <w:numPr>
          <w:ilvl w:val="0"/>
          <w:numId w:val="2"/>
        </w:numPr>
        <w:jc w:val="both"/>
        <w:rPr>
          <w:rFonts w:ascii="Bookman Old Style" w:hAnsi="Bookman Old Style" w:cs="Arial"/>
          <w:b/>
          <w:sz w:val="24"/>
          <w:szCs w:val="24"/>
        </w:rPr>
      </w:pPr>
      <w:r w:rsidRPr="00425E38">
        <w:rPr>
          <w:rFonts w:ascii="Bookman Old Style" w:hAnsi="Bookman Old Style" w:cs="Arial"/>
          <w:b/>
          <w:sz w:val="26"/>
          <w:szCs w:val="26"/>
        </w:rPr>
        <w:t>Depositions:</w:t>
      </w:r>
      <w:r w:rsidR="00476B0F">
        <w:rPr>
          <w:rFonts w:ascii="Bookman Old Style" w:hAnsi="Bookman Old Style" w:cs="Arial"/>
          <w:b/>
          <w:sz w:val="24"/>
          <w:szCs w:val="24"/>
        </w:rPr>
        <w:t xml:space="preserve"> </w:t>
      </w:r>
      <w:r w:rsidR="00083B80" w:rsidRPr="00476B0F">
        <w:rPr>
          <w:rFonts w:ascii="Bookman Old Style" w:hAnsi="Bookman Old Style" w:cs="Arial"/>
          <w:sz w:val="24"/>
          <w:szCs w:val="24"/>
        </w:rPr>
        <w:t>Original depositions may be filed with the Court Clerk during the trial, if they have not previously been e-filed.</w:t>
      </w:r>
    </w:p>
    <w:p w14:paraId="2EDA3B0D" w14:textId="0BF7F100" w:rsidR="00083B80" w:rsidRPr="00476B0F" w:rsidRDefault="00083B80" w:rsidP="00476B0F">
      <w:pPr>
        <w:pStyle w:val="NoSpacing"/>
        <w:numPr>
          <w:ilvl w:val="1"/>
          <w:numId w:val="2"/>
        </w:numPr>
        <w:jc w:val="both"/>
        <w:rPr>
          <w:rFonts w:ascii="Bookman Old Style" w:hAnsi="Bookman Old Style" w:cs="Arial"/>
          <w:b/>
          <w:sz w:val="24"/>
          <w:szCs w:val="24"/>
        </w:rPr>
      </w:pPr>
      <w:r w:rsidRPr="00476B0F">
        <w:rPr>
          <w:rFonts w:ascii="Bookman Old Style" w:hAnsi="Bookman Old Style" w:cs="Arial"/>
          <w:sz w:val="24"/>
          <w:szCs w:val="24"/>
        </w:rPr>
        <w:t>All depositions referred to during trial should be filed with the Clerk’s office or e-</w:t>
      </w:r>
      <w:r w:rsidR="004C2E4C" w:rsidRPr="00476B0F">
        <w:rPr>
          <w:rFonts w:ascii="Bookman Old Style" w:hAnsi="Bookman Old Style" w:cs="Arial"/>
          <w:sz w:val="24"/>
          <w:szCs w:val="24"/>
        </w:rPr>
        <w:t>filed through</w:t>
      </w:r>
      <w:r w:rsidRPr="00476B0F">
        <w:rPr>
          <w:rFonts w:ascii="Bookman Old Style" w:hAnsi="Bookman Old Style" w:cs="Arial"/>
          <w:sz w:val="24"/>
          <w:szCs w:val="24"/>
        </w:rPr>
        <w:t xml:space="preserve"> the portal before the conclusion of the trial.</w:t>
      </w:r>
    </w:p>
    <w:p w14:paraId="55E8462D" w14:textId="5913C19A" w:rsidR="00476B0F" w:rsidRPr="00476B0F" w:rsidRDefault="007D426D" w:rsidP="004C2E4C">
      <w:pPr>
        <w:pStyle w:val="NoSpacing"/>
        <w:numPr>
          <w:ilvl w:val="0"/>
          <w:numId w:val="3"/>
        </w:numPr>
        <w:jc w:val="both"/>
        <w:rPr>
          <w:rFonts w:ascii="Bookman Old Style" w:hAnsi="Bookman Old Style" w:cs="Arial"/>
          <w:b/>
          <w:sz w:val="24"/>
          <w:szCs w:val="24"/>
        </w:rPr>
      </w:pPr>
      <w:r w:rsidRPr="00476B0F">
        <w:rPr>
          <w:rFonts w:ascii="Bookman Old Style" w:hAnsi="Bookman Old Style" w:cs="Arial"/>
          <w:b/>
          <w:sz w:val="24"/>
          <w:szCs w:val="24"/>
        </w:rPr>
        <w:t>Courtroom Access/Set Up Prior To Trial</w:t>
      </w:r>
      <w:r w:rsidR="00476B0F">
        <w:rPr>
          <w:rFonts w:ascii="Bookman Old Style" w:hAnsi="Bookman Old Style" w:cs="Arial"/>
          <w:b/>
          <w:sz w:val="24"/>
          <w:szCs w:val="24"/>
        </w:rPr>
        <w:t xml:space="preserve">: </w:t>
      </w:r>
      <w:r w:rsidR="00083B80" w:rsidRPr="00476B0F">
        <w:rPr>
          <w:rFonts w:ascii="Bookman Old Style" w:hAnsi="Bookman Old Style" w:cs="Arial"/>
          <w:sz w:val="24"/>
          <w:szCs w:val="24"/>
        </w:rPr>
        <w:t>Please contact the Court Operations Facilities Department</w:t>
      </w:r>
      <w:r w:rsidR="0027666C" w:rsidRPr="00476B0F">
        <w:rPr>
          <w:rFonts w:ascii="Bookman Old Style" w:hAnsi="Bookman Old Style" w:cs="Arial"/>
          <w:sz w:val="24"/>
          <w:szCs w:val="24"/>
        </w:rPr>
        <w:t xml:space="preserve"> at 239-533-1771</w:t>
      </w:r>
      <w:r w:rsidR="006413EF" w:rsidRPr="00476B0F">
        <w:rPr>
          <w:rFonts w:ascii="Bookman Old Style" w:hAnsi="Bookman Old Style" w:cs="Arial"/>
          <w:sz w:val="24"/>
          <w:szCs w:val="24"/>
        </w:rPr>
        <w:t xml:space="preserve"> or via </w:t>
      </w:r>
      <w:hyperlink r:id="rId9" w:history="1">
        <w:r w:rsidR="006413EF" w:rsidRPr="00476B0F">
          <w:rPr>
            <w:rStyle w:val="Hyperlink"/>
            <w:rFonts w:ascii="Bookman Old Style" w:hAnsi="Bookman Old Style" w:cs="Arial"/>
            <w:sz w:val="24"/>
            <w:szCs w:val="24"/>
          </w:rPr>
          <w:t>courtoperationsfacilitieslee@ca.cjis20.org</w:t>
        </w:r>
      </w:hyperlink>
      <w:r w:rsidR="006413EF" w:rsidRPr="00476B0F">
        <w:rPr>
          <w:rFonts w:ascii="Bookman Old Style" w:hAnsi="Bookman Old Style" w:cs="Arial"/>
          <w:sz w:val="24"/>
          <w:szCs w:val="24"/>
        </w:rPr>
        <w:t xml:space="preserve"> </w:t>
      </w:r>
      <w:r w:rsidR="00083B80" w:rsidRPr="00476B0F">
        <w:rPr>
          <w:rFonts w:ascii="Bookman Old Style" w:hAnsi="Bookman Old Style" w:cs="Arial"/>
          <w:sz w:val="24"/>
          <w:szCs w:val="24"/>
        </w:rPr>
        <w:t xml:space="preserve"> at least 3 days in advance to obtain access to the assigned courtroom if you have materials you would like to deliver prior to t</w:t>
      </w:r>
      <w:r w:rsidR="006413EF" w:rsidRPr="00476B0F">
        <w:rPr>
          <w:rFonts w:ascii="Bookman Old Style" w:hAnsi="Bookman Old Style" w:cs="Arial"/>
          <w:sz w:val="24"/>
          <w:szCs w:val="24"/>
        </w:rPr>
        <w:t>he start of trial. For Court Administration IT, please call 239-533-9105</w:t>
      </w:r>
      <w:r w:rsidR="00083B80" w:rsidRPr="00476B0F">
        <w:rPr>
          <w:rFonts w:ascii="Bookman Old Style" w:hAnsi="Bookman Old Style" w:cs="Arial"/>
          <w:sz w:val="24"/>
          <w:szCs w:val="24"/>
        </w:rPr>
        <w:t xml:space="preserve"> </w:t>
      </w:r>
    </w:p>
    <w:p w14:paraId="44D5ED1F" w14:textId="0DAD1C8F" w:rsidR="004C2E4C" w:rsidRPr="00476B0F" w:rsidRDefault="004C2E4C" w:rsidP="004C2E4C">
      <w:pPr>
        <w:pStyle w:val="NoSpacing"/>
        <w:numPr>
          <w:ilvl w:val="0"/>
          <w:numId w:val="3"/>
        </w:numPr>
        <w:jc w:val="both"/>
        <w:rPr>
          <w:rFonts w:ascii="Bookman Old Style" w:hAnsi="Bookman Old Style" w:cs="Arial"/>
          <w:b/>
          <w:sz w:val="24"/>
          <w:szCs w:val="24"/>
        </w:rPr>
      </w:pPr>
      <w:r w:rsidRPr="00476B0F">
        <w:rPr>
          <w:rFonts w:ascii="Bookman Old Style" w:hAnsi="Bookman Old Style" w:cs="Arial"/>
          <w:sz w:val="24"/>
          <w:szCs w:val="24"/>
        </w:rPr>
        <w:t>Courtr</w:t>
      </w:r>
      <w:r w:rsidR="00476B0F">
        <w:rPr>
          <w:rFonts w:ascii="Bookman Old Style" w:hAnsi="Bookman Old Style" w:cs="Arial"/>
          <w:sz w:val="24"/>
          <w:szCs w:val="24"/>
        </w:rPr>
        <w:t xml:space="preserve">oom/ Deposition room Scheduling: </w:t>
      </w:r>
      <w:hyperlink r:id="rId10" w:history="1">
        <w:r w:rsidRPr="00476B0F">
          <w:rPr>
            <w:rStyle w:val="Hyperlink"/>
            <w:rFonts w:ascii="Bookman Old Style" w:hAnsi="Bookman Old Style" w:cs="Arial"/>
            <w:sz w:val="24"/>
            <w:szCs w:val="24"/>
          </w:rPr>
          <w:t>COURTROOMREQUESTS-LEECOUNTY@CA.CJIS20.ORG</w:t>
        </w:r>
      </w:hyperlink>
      <w:r w:rsidRPr="00476B0F">
        <w:rPr>
          <w:rFonts w:ascii="Bookman Old Style" w:hAnsi="Bookman Old Style" w:cs="Arial"/>
          <w:sz w:val="24"/>
          <w:szCs w:val="24"/>
        </w:rPr>
        <w:t xml:space="preserve"> </w:t>
      </w:r>
    </w:p>
    <w:p w14:paraId="56C8DF8A" w14:textId="38DBACE6" w:rsidR="004C2E4C" w:rsidRPr="00476B0F" w:rsidRDefault="004C2E4C" w:rsidP="004C2E4C">
      <w:pPr>
        <w:pStyle w:val="NoSpacing"/>
        <w:numPr>
          <w:ilvl w:val="0"/>
          <w:numId w:val="3"/>
        </w:numPr>
        <w:jc w:val="both"/>
        <w:rPr>
          <w:rStyle w:val="Hyperlink"/>
          <w:rFonts w:ascii="Bookman Old Style" w:hAnsi="Bookman Old Style" w:cs="Arial"/>
          <w:b/>
          <w:color w:val="auto"/>
          <w:sz w:val="24"/>
          <w:szCs w:val="24"/>
          <w:u w:val="none"/>
        </w:rPr>
      </w:pPr>
      <w:r w:rsidRPr="00476B0F">
        <w:rPr>
          <w:rFonts w:ascii="Bookman Old Style" w:hAnsi="Bookman Old Style" w:cs="Arial"/>
          <w:sz w:val="24"/>
          <w:szCs w:val="24"/>
        </w:rPr>
        <w:t xml:space="preserve">*ADA Accommodations (7 days in advance or As Soon As Possible) </w:t>
      </w:r>
      <w:hyperlink r:id="rId11" w:history="1">
        <w:r w:rsidRPr="00476B0F">
          <w:rPr>
            <w:rStyle w:val="Hyperlink"/>
            <w:rFonts w:ascii="Bookman Old Style" w:hAnsi="Bookman Old Style" w:cs="Arial"/>
            <w:sz w:val="24"/>
            <w:szCs w:val="24"/>
          </w:rPr>
          <w:t>https://www.ca.cjis20.org/Services/ADA/</w:t>
        </w:r>
      </w:hyperlink>
    </w:p>
    <w:p w14:paraId="7334A32C" w14:textId="2E084C6D" w:rsidR="004C2E4C" w:rsidRPr="00476B0F" w:rsidRDefault="004C2E4C" w:rsidP="004C2E4C">
      <w:pPr>
        <w:pStyle w:val="NoSpacing"/>
        <w:numPr>
          <w:ilvl w:val="0"/>
          <w:numId w:val="3"/>
        </w:numPr>
        <w:jc w:val="both"/>
        <w:rPr>
          <w:rFonts w:ascii="Bookman Old Style" w:hAnsi="Bookman Old Style" w:cs="Arial"/>
          <w:b/>
          <w:sz w:val="24"/>
          <w:szCs w:val="24"/>
        </w:rPr>
      </w:pPr>
      <w:r w:rsidRPr="00476B0F">
        <w:rPr>
          <w:rFonts w:ascii="Bookman Old Style" w:hAnsi="Bookman Old Style" w:cs="Arial"/>
          <w:sz w:val="24"/>
          <w:szCs w:val="24"/>
        </w:rPr>
        <w:t>**We do not provide transportation to the courthouse- Please have them contact Lee Tran at 533-8726**</w:t>
      </w:r>
    </w:p>
    <w:p w14:paraId="444E1A23" w14:textId="526B63BD" w:rsidR="00083B80" w:rsidRPr="00425E38" w:rsidRDefault="004C2E4C" w:rsidP="001F6787">
      <w:pPr>
        <w:pStyle w:val="NoSpacing"/>
        <w:numPr>
          <w:ilvl w:val="0"/>
          <w:numId w:val="3"/>
        </w:numPr>
        <w:jc w:val="both"/>
        <w:rPr>
          <w:rStyle w:val="Hyperlink"/>
          <w:rFonts w:ascii="Bookman Old Style" w:hAnsi="Bookman Old Style" w:cs="Arial"/>
          <w:b/>
          <w:color w:val="auto"/>
          <w:sz w:val="24"/>
          <w:szCs w:val="24"/>
          <w:u w:val="none"/>
        </w:rPr>
      </w:pPr>
      <w:r w:rsidRPr="00476B0F">
        <w:rPr>
          <w:rFonts w:ascii="Bookman Old Style" w:hAnsi="Bookman Old Style" w:cs="Arial"/>
          <w:sz w:val="24"/>
          <w:szCs w:val="24"/>
        </w:rPr>
        <w:t>ALL AV/VIDEO REQUESTS MUST BE MADE ONLINE NOW:</w:t>
      </w:r>
      <w:r w:rsidR="00476B0F">
        <w:rPr>
          <w:rFonts w:ascii="Bookman Old Style" w:hAnsi="Bookman Old Style" w:cs="Arial"/>
          <w:sz w:val="24"/>
          <w:szCs w:val="24"/>
        </w:rPr>
        <w:t xml:space="preserve"> </w:t>
      </w:r>
      <w:hyperlink r:id="rId12" w:history="1">
        <w:r w:rsidRPr="00476B0F">
          <w:rPr>
            <w:rStyle w:val="Hyperlink"/>
            <w:rFonts w:ascii="Bookman Old Style" w:hAnsi="Bookman Old Style" w:cs="Arial"/>
            <w:sz w:val="24"/>
            <w:szCs w:val="24"/>
          </w:rPr>
          <w:t>https://www.ca.cjis20.org/Forms/avrequest.aspx</w:t>
        </w:r>
      </w:hyperlink>
    </w:p>
    <w:p w14:paraId="68DDE72A" w14:textId="77777777" w:rsidR="00425E38" w:rsidRPr="00476B0F" w:rsidRDefault="00425E38" w:rsidP="00425E38">
      <w:pPr>
        <w:pStyle w:val="NoSpacing"/>
        <w:numPr>
          <w:ilvl w:val="0"/>
          <w:numId w:val="3"/>
        </w:numPr>
        <w:jc w:val="both"/>
        <w:rPr>
          <w:rFonts w:ascii="Bookman Old Style" w:hAnsi="Bookman Old Style" w:cs="Arial"/>
          <w:sz w:val="24"/>
          <w:szCs w:val="24"/>
        </w:rPr>
      </w:pPr>
      <w:r w:rsidRPr="00476B0F">
        <w:rPr>
          <w:rFonts w:ascii="Bookman Old Style" w:hAnsi="Bookman Old Style" w:cs="Arial"/>
          <w:b/>
          <w:sz w:val="24"/>
          <w:szCs w:val="24"/>
        </w:rPr>
        <w:t xml:space="preserve">Exhibits should be listed on a </w:t>
      </w:r>
      <w:r>
        <w:rPr>
          <w:rFonts w:ascii="Bookman Old Style" w:hAnsi="Bookman Old Style" w:cs="Arial"/>
          <w:b/>
          <w:sz w:val="24"/>
          <w:szCs w:val="24"/>
        </w:rPr>
        <w:t>Joint Exhibit Index</w:t>
      </w:r>
      <w:r w:rsidRPr="00476B0F">
        <w:rPr>
          <w:rFonts w:ascii="Bookman Old Style" w:hAnsi="Bookman Old Style" w:cs="Arial"/>
          <w:sz w:val="24"/>
          <w:szCs w:val="24"/>
        </w:rPr>
        <w:t xml:space="preserve"> and provided to the Court Clerk at the beginning of each trial</w:t>
      </w:r>
      <w:r w:rsidRPr="00476B0F">
        <w:rPr>
          <w:rFonts w:ascii="Bookman Old Style" w:hAnsi="Bookman Old Style" w:cs="Arial"/>
          <w:b/>
          <w:sz w:val="24"/>
          <w:szCs w:val="24"/>
        </w:rPr>
        <w:t>. Exhibits used for any hearings via Zoom must be e-filed prior to the hearing.</w:t>
      </w:r>
      <w:r w:rsidRPr="00476B0F">
        <w:rPr>
          <w:rFonts w:ascii="Bookman Old Style" w:hAnsi="Bookman Old Style" w:cs="Arial"/>
          <w:sz w:val="24"/>
          <w:szCs w:val="24"/>
        </w:rPr>
        <w:t xml:space="preserve"> </w:t>
      </w:r>
    </w:p>
    <w:p w14:paraId="23FA21A2" w14:textId="77777777" w:rsidR="00425E38" w:rsidRPr="00476B0F" w:rsidRDefault="00425E38" w:rsidP="00425E38">
      <w:pPr>
        <w:pStyle w:val="NoSpacing"/>
        <w:numPr>
          <w:ilvl w:val="0"/>
          <w:numId w:val="3"/>
        </w:numPr>
        <w:jc w:val="both"/>
        <w:rPr>
          <w:rFonts w:ascii="Bookman Old Style" w:hAnsi="Bookman Old Style" w:cs="Arial"/>
          <w:sz w:val="24"/>
          <w:szCs w:val="24"/>
        </w:rPr>
      </w:pPr>
      <w:r w:rsidRPr="00476B0F">
        <w:rPr>
          <w:rFonts w:ascii="Bookman Old Style" w:hAnsi="Bookman Old Style" w:cs="Arial"/>
          <w:sz w:val="24"/>
          <w:szCs w:val="24"/>
        </w:rPr>
        <w:t>Copies of the</w:t>
      </w:r>
      <w:r>
        <w:rPr>
          <w:rFonts w:ascii="Bookman Old Style" w:hAnsi="Bookman Old Style" w:cs="Arial"/>
          <w:sz w:val="24"/>
          <w:szCs w:val="24"/>
        </w:rPr>
        <w:t xml:space="preserve"> Joint Exhibit Index</w:t>
      </w:r>
      <w:r w:rsidRPr="00476B0F">
        <w:rPr>
          <w:rFonts w:ascii="Bookman Old Style" w:hAnsi="Bookman Old Style" w:cs="Arial"/>
          <w:sz w:val="24"/>
          <w:szCs w:val="24"/>
        </w:rPr>
        <w:t xml:space="preserve"> should be provided to the Clerk and the Court Reporter (if applicable).</w:t>
      </w:r>
      <w:r>
        <w:rPr>
          <w:rFonts w:ascii="Bookman Old Style" w:hAnsi="Bookman Old Style" w:cs="Arial"/>
          <w:sz w:val="24"/>
          <w:szCs w:val="24"/>
        </w:rPr>
        <w:t xml:space="preserve"> </w:t>
      </w:r>
      <w:r w:rsidRPr="00476B0F">
        <w:rPr>
          <w:rFonts w:ascii="Bookman Old Style" w:hAnsi="Bookman Old Style" w:cs="Arial"/>
          <w:sz w:val="24"/>
          <w:szCs w:val="24"/>
        </w:rPr>
        <w:t xml:space="preserve">Copies </w:t>
      </w:r>
      <w:r w:rsidRPr="00476B0F">
        <w:rPr>
          <w:rFonts w:ascii="Bookman Old Style" w:hAnsi="Bookman Old Style" w:cs="Arial"/>
          <w:b/>
          <w:sz w:val="24"/>
          <w:szCs w:val="24"/>
        </w:rPr>
        <w:t>SHOULD ALSO</w:t>
      </w:r>
      <w:r w:rsidRPr="00476B0F">
        <w:rPr>
          <w:rFonts w:ascii="Bookman Old Style" w:hAnsi="Bookman Old Style" w:cs="Arial"/>
          <w:sz w:val="24"/>
          <w:szCs w:val="24"/>
        </w:rPr>
        <w:t xml:space="preserve"> be emailed to the Court Clerk directly at</w:t>
      </w:r>
      <w:r>
        <w:rPr>
          <w:rFonts w:ascii="Bookman Old Style" w:hAnsi="Bookman Old Style" w:cs="Arial"/>
          <w:sz w:val="24"/>
          <w:szCs w:val="24"/>
        </w:rPr>
        <w:t xml:space="preserve"> dsteeg@leeclerk.org</w:t>
      </w:r>
      <w:r w:rsidRPr="00476B0F">
        <w:rPr>
          <w:rFonts w:ascii="Bookman Old Style" w:hAnsi="Bookman Old Style" w:cs="Arial"/>
          <w:sz w:val="24"/>
          <w:szCs w:val="24"/>
        </w:rPr>
        <w:t xml:space="preserve"> after any changes are made during the course of the trial.</w:t>
      </w:r>
    </w:p>
    <w:p w14:paraId="7CDE1E53" w14:textId="28053FFC" w:rsidR="00425E38" w:rsidRPr="00425E38" w:rsidRDefault="008F5105" w:rsidP="001F6787">
      <w:pPr>
        <w:pStyle w:val="NoSpacing"/>
        <w:numPr>
          <w:ilvl w:val="0"/>
          <w:numId w:val="3"/>
        </w:numPr>
        <w:jc w:val="both"/>
        <w:rPr>
          <w:rFonts w:ascii="Bookman Old Style" w:hAnsi="Bookman Old Style" w:cs="Arial"/>
          <w:b/>
          <w:sz w:val="24"/>
          <w:szCs w:val="24"/>
        </w:rPr>
      </w:pPr>
      <w:r w:rsidRPr="008F5105">
        <w:rPr>
          <w:rFonts w:ascii="Bookman Old Style" w:hAnsi="Bookman Old Style" w:cs="Arial"/>
          <w:b/>
          <w:sz w:val="24"/>
          <w:szCs w:val="24"/>
        </w:rPr>
        <w:t>FORM JOINT EXHIBIT LIST:</w:t>
      </w:r>
      <w:r>
        <w:rPr>
          <w:rFonts w:ascii="Bookman Old Style" w:hAnsi="Bookman Old Style" w:cs="Arial"/>
          <w:sz w:val="24"/>
          <w:szCs w:val="24"/>
        </w:rPr>
        <w:t xml:space="preserve"> </w:t>
      </w:r>
      <w:r w:rsidR="00425E38">
        <w:rPr>
          <w:rFonts w:ascii="Bookman Old Style" w:hAnsi="Bookman Old Style" w:cs="Arial"/>
          <w:sz w:val="24"/>
          <w:szCs w:val="24"/>
        </w:rPr>
        <w:t>see next page</w:t>
      </w:r>
      <w:bookmarkStart w:id="0" w:name="_GoBack"/>
      <w:bookmarkEnd w:id="0"/>
    </w:p>
    <w:p w14:paraId="721A7B29" w14:textId="77777777" w:rsidR="00425E38" w:rsidRDefault="00425E38">
      <w:pPr>
        <w:spacing w:after="160" w:line="259" w:lineRule="auto"/>
        <w:rPr>
          <w:rFonts w:ascii="Bookman Old Style" w:hAnsi="Bookman Old Style"/>
          <w:b/>
          <w:sz w:val="24"/>
          <w:szCs w:val="24"/>
        </w:rPr>
      </w:pPr>
      <w:r>
        <w:rPr>
          <w:rFonts w:ascii="Bookman Old Style" w:hAnsi="Bookman Old Style"/>
          <w:b/>
          <w:sz w:val="24"/>
          <w:szCs w:val="24"/>
        </w:rPr>
        <w:br w:type="page"/>
      </w:r>
    </w:p>
    <w:p w14:paraId="3011E290" w14:textId="77777777" w:rsidR="009C5CFA" w:rsidRPr="00AB1C10" w:rsidRDefault="009C5CFA" w:rsidP="009C5CFA">
      <w:pPr>
        <w:spacing w:after="0" w:line="240" w:lineRule="auto"/>
        <w:jc w:val="center"/>
        <w:rPr>
          <w:rFonts w:ascii="Bookman Old Style" w:hAnsi="Bookman Old Style"/>
          <w:b/>
        </w:rPr>
      </w:pPr>
      <w:r w:rsidRPr="00AB1C10">
        <w:rPr>
          <w:rFonts w:ascii="Bookman Old Style" w:hAnsi="Bookman Old Style"/>
          <w:b/>
        </w:rPr>
        <w:lastRenderedPageBreak/>
        <w:t>IN THE COUNTY COURT OF THE TWENTIETH JUDICIAL CIRCUIT</w:t>
      </w:r>
    </w:p>
    <w:p w14:paraId="392D6A8E" w14:textId="77777777" w:rsidR="009C5CFA" w:rsidRPr="00AB1C10" w:rsidRDefault="009C5CFA" w:rsidP="009C5CFA">
      <w:pPr>
        <w:spacing w:after="0" w:line="240" w:lineRule="auto"/>
        <w:jc w:val="center"/>
        <w:rPr>
          <w:rFonts w:ascii="Bookman Old Style" w:hAnsi="Bookman Old Style"/>
          <w:b/>
        </w:rPr>
      </w:pPr>
      <w:r w:rsidRPr="00AB1C10">
        <w:rPr>
          <w:rFonts w:ascii="Bookman Old Style" w:hAnsi="Bookman Old Style"/>
          <w:b/>
        </w:rPr>
        <w:t>IN AND FOR LEE COUNTY, FLORIDA</w:t>
      </w:r>
    </w:p>
    <w:p w14:paraId="1E5DA4ED" w14:textId="77777777" w:rsidR="009C5CFA" w:rsidRPr="00AB1C10" w:rsidRDefault="009C5CFA" w:rsidP="009C5CFA">
      <w:pPr>
        <w:spacing w:after="0" w:line="240" w:lineRule="auto"/>
        <w:jc w:val="center"/>
        <w:rPr>
          <w:rFonts w:ascii="Bookman Old Style" w:hAnsi="Bookman Old Style"/>
          <w:b/>
        </w:rPr>
      </w:pPr>
      <w:r w:rsidRPr="00AB1C10">
        <w:rPr>
          <w:rFonts w:ascii="Bookman Old Style" w:hAnsi="Bookman Old Style"/>
          <w:b/>
        </w:rPr>
        <w:t>CIVIL ACTION</w:t>
      </w:r>
    </w:p>
    <w:p w14:paraId="098CDBB0" w14:textId="77777777" w:rsidR="009C5CFA" w:rsidRPr="00AB1C10" w:rsidRDefault="009C5CFA" w:rsidP="009C5CFA">
      <w:pPr>
        <w:spacing w:after="0" w:line="240" w:lineRule="auto"/>
        <w:jc w:val="center"/>
        <w:rPr>
          <w:rFonts w:ascii="Bookman Old Style" w:hAnsi="Bookman Old Style"/>
          <w:b/>
        </w:rPr>
      </w:pPr>
      <w:r w:rsidRPr="00AB1C10">
        <w:rPr>
          <w:rFonts w:ascii="Bookman Old Style" w:hAnsi="Bookman Old Style"/>
          <w:b/>
        </w:rPr>
        <w:t>Case No. _________________</w:t>
      </w:r>
    </w:p>
    <w:p w14:paraId="7BD49C44" w14:textId="77777777" w:rsidR="009C5CFA" w:rsidRPr="00AB1C10" w:rsidRDefault="009C5CFA" w:rsidP="009C5CFA">
      <w:pPr>
        <w:pStyle w:val="Header"/>
        <w:tabs>
          <w:tab w:val="left" w:pos="720"/>
        </w:tabs>
        <w:ind w:right="4320"/>
        <w:rPr>
          <w:rFonts w:ascii="Bookman Old Style" w:hAnsi="Bookman Old Style"/>
          <w:caps/>
        </w:rPr>
      </w:pPr>
      <w:r w:rsidRPr="00AB1C10">
        <w:rPr>
          <w:rFonts w:ascii="Bookman Old Style" w:hAnsi="Bookman Old Style"/>
          <w:caps/>
        </w:rPr>
        <w:t xml:space="preserve">_____________________, </w:t>
      </w:r>
    </w:p>
    <w:p w14:paraId="267BD8C9" w14:textId="77777777" w:rsidR="009C5CFA" w:rsidRPr="00AB1C10" w:rsidRDefault="009C5CFA" w:rsidP="009C5CFA">
      <w:pPr>
        <w:pStyle w:val="Header"/>
        <w:tabs>
          <w:tab w:val="left" w:pos="720"/>
        </w:tabs>
        <w:spacing w:after="240"/>
        <w:rPr>
          <w:rFonts w:ascii="Bookman Old Style" w:hAnsi="Bookman Old Style"/>
        </w:rPr>
      </w:pPr>
      <w:r w:rsidRPr="00AB1C10">
        <w:rPr>
          <w:rFonts w:ascii="Bookman Old Style" w:hAnsi="Bookman Old Style"/>
        </w:rPr>
        <w:tab/>
        <w:t>Plaintiff(s),</w:t>
      </w:r>
    </w:p>
    <w:p w14:paraId="78386910" w14:textId="77777777" w:rsidR="009C5CFA" w:rsidRDefault="009C5CFA" w:rsidP="009C5CFA">
      <w:pPr>
        <w:pStyle w:val="Header"/>
        <w:tabs>
          <w:tab w:val="left" w:pos="720"/>
        </w:tabs>
        <w:ind w:right="4320"/>
        <w:rPr>
          <w:rFonts w:ascii="Bookman Old Style" w:hAnsi="Bookman Old Style"/>
          <w:caps/>
        </w:rPr>
      </w:pPr>
      <w:proofErr w:type="gramStart"/>
      <w:r>
        <w:rPr>
          <w:rFonts w:ascii="Bookman Old Style" w:hAnsi="Bookman Old Style"/>
        </w:rPr>
        <w:t>vs</w:t>
      </w:r>
      <w:proofErr w:type="gramEnd"/>
      <w:r>
        <w:rPr>
          <w:rFonts w:ascii="Bookman Old Style" w:hAnsi="Bookman Old Style"/>
        </w:rPr>
        <w:t>.</w:t>
      </w:r>
      <w:r w:rsidRPr="00AB1C10">
        <w:rPr>
          <w:rFonts w:ascii="Bookman Old Style" w:hAnsi="Bookman Old Style"/>
          <w:caps/>
        </w:rPr>
        <w:t xml:space="preserve"> </w:t>
      </w:r>
    </w:p>
    <w:p w14:paraId="2723870C" w14:textId="77777777" w:rsidR="009C5CFA" w:rsidRPr="00AB1C10" w:rsidRDefault="009C5CFA" w:rsidP="009C5CFA">
      <w:pPr>
        <w:pStyle w:val="Header"/>
        <w:tabs>
          <w:tab w:val="clear" w:pos="4680"/>
          <w:tab w:val="left" w:pos="5760"/>
        </w:tabs>
        <w:spacing w:after="240"/>
        <w:ind w:left="5670"/>
        <w:rPr>
          <w:rFonts w:ascii="Bookman Old Style" w:hAnsi="Bookman Old Style"/>
        </w:rPr>
      </w:pPr>
      <w:r>
        <w:rPr>
          <w:rFonts w:ascii="Bookman Old Style" w:hAnsi="Bookman Old Style"/>
        </w:rPr>
        <w:t>Judge Javier A. Pacheco</w:t>
      </w:r>
    </w:p>
    <w:p w14:paraId="19009122" w14:textId="77777777" w:rsidR="009C5CFA" w:rsidRPr="00AB1C10" w:rsidRDefault="009C5CFA" w:rsidP="009C5CFA">
      <w:pPr>
        <w:pStyle w:val="Header"/>
        <w:tabs>
          <w:tab w:val="left" w:pos="720"/>
        </w:tabs>
        <w:ind w:right="4320"/>
        <w:rPr>
          <w:rFonts w:ascii="Bookman Old Style" w:hAnsi="Bookman Old Style"/>
          <w:caps/>
        </w:rPr>
      </w:pPr>
      <w:r w:rsidRPr="00AB1C10">
        <w:rPr>
          <w:rFonts w:ascii="Bookman Old Style" w:hAnsi="Bookman Old Style"/>
          <w:caps/>
        </w:rPr>
        <w:t xml:space="preserve">______________________, </w:t>
      </w:r>
    </w:p>
    <w:p w14:paraId="45CC7A8D" w14:textId="77777777" w:rsidR="009C5CFA" w:rsidRDefault="009C5CFA" w:rsidP="009C5CFA">
      <w:pPr>
        <w:pStyle w:val="Header"/>
        <w:tabs>
          <w:tab w:val="clear" w:pos="4680"/>
          <w:tab w:val="clear" w:pos="9360"/>
          <w:tab w:val="left" w:pos="720"/>
          <w:tab w:val="right" w:pos="6660"/>
        </w:tabs>
        <w:rPr>
          <w:rFonts w:ascii="Bookman Old Style" w:hAnsi="Bookman Old Style"/>
        </w:rPr>
      </w:pPr>
      <w:r w:rsidRPr="00AB1C10">
        <w:rPr>
          <w:rFonts w:ascii="Bookman Old Style" w:hAnsi="Bookman Old Style"/>
        </w:rPr>
        <w:tab/>
        <w:t xml:space="preserve">Defendant(s). </w:t>
      </w:r>
    </w:p>
    <w:p w14:paraId="50864BB6" w14:textId="77777777" w:rsidR="009C5CFA" w:rsidRPr="00AB1C10" w:rsidRDefault="009C5CFA" w:rsidP="009C5CFA">
      <w:pPr>
        <w:pStyle w:val="Header"/>
        <w:tabs>
          <w:tab w:val="left" w:pos="720"/>
        </w:tabs>
        <w:rPr>
          <w:rFonts w:ascii="Bookman Old Style" w:hAnsi="Bookman Old Style"/>
        </w:rPr>
      </w:pPr>
      <w:r w:rsidRPr="00AB1C10">
        <w:rPr>
          <w:rFonts w:ascii="Bookman Old Style" w:hAnsi="Bookman Old Style"/>
        </w:rPr>
        <w:t>__________________________________/</w:t>
      </w:r>
    </w:p>
    <w:p w14:paraId="4B1372D0" w14:textId="77777777" w:rsidR="009C5CFA" w:rsidRPr="00E5346A" w:rsidRDefault="009C5CFA" w:rsidP="009C5CFA">
      <w:pPr>
        <w:rPr>
          <w:rFonts w:ascii="Bookman Old Style" w:hAnsi="Bookman Old Style"/>
          <w:b/>
        </w:rPr>
      </w:pPr>
    </w:p>
    <w:p w14:paraId="1FEF5318" w14:textId="77777777" w:rsidR="00425E38" w:rsidRPr="00356F28" w:rsidRDefault="00425E38" w:rsidP="00425E38">
      <w:pPr>
        <w:pStyle w:val="Title"/>
        <w:rPr>
          <w:rFonts w:ascii="Bookman Old Style" w:hAnsi="Bookman Old Style"/>
          <w:caps/>
        </w:rPr>
      </w:pPr>
      <w:r>
        <w:rPr>
          <w:rFonts w:ascii="Bookman Old Style" w:hAnsi="Bookman Old Style"/>
          <w:caps/>
        </w:rPr>
        <w:t>JOINT EXHIBIT INDEX</w:t>
      </w:r>
      <w:r w:rsidRPr="00356F28">
        <w:rPr>
          <w:rFonts w:ascii="Bookman Old Style" w:hAnsi="Bookman Old Style"/>
          <w:caps/>
        </w:rPr>
        <w:t xml:space="preserve"> </w:t>
      </w:r>
    </w:p>
    <w:p w14:paraId="3B539271" w14:textId="77777777" w:rsidR="00425E38" w:rsidRPr="00425E38" w:rsidRDefault="00425E38" w:rsidP="00425E38">
      <w:pPr>
        <w:spacing w:after="0" w:line="240" w:lineRule="auto"/>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927"/>
        <w:gridCol w:w="1466"/>
        <w:gridCol w:w="1657"/>
        <w:gridCol w:w="1491"/>
        <w:gridCol w:w="1724"/>
      </w:tblGrid>
      <w:tr w:rsidR="00425E38" w:rsidRPr="00464C27" w14:paraId="70727861" w14:textId="77777777" w:rsidTr="004E1EF2">
        <w:trPr>
          <w:cantSplit/>
          <w:trHeight w:val="530"/>
        </w:trPr>
        <w:tc>
          <w:tcPr>
            <w:tcW w:w="0" w:type="auto"/>
            <w:shd w:val="clear" w:color="auto" w:fill="F2F2F2"/>
            <w:vAlign w:val="bottom"/>
            <w:hideMark/>
          </w:tcPr>
          <w:p w14:paraId="1025C0E9" w14:textId="77777777" w:rsidR="00425E38" w:rsidRPr="00425E38" w:rsidRDefault="00425E38" w:rsidP="00425E38">
            <w:pPr>
              <w:spacing w:after="0" w:line="240" w:lineRule="auto"/>
              <w:ind w:right="90"/>
              <w:jc w:val="center"/>
              <w:rPr>
                <w:rFonts w:ascii="Bookman Old Style" w:eastAsia="Times New Roman" w:hAnsi="Bookman Old Style"/>
              </w:rPr>
            </w:pPr>
            <w:r w:rsidRPr="00425E38">
              <w:rPr>
                <w:rFonts w:ascii="Bookman Old Style" w:eastAsia="Times New Roman" w:hAnsi="Bookman Old Style"/>
              </w:rPr>
              <w:t>Exhibit</w:t>
            </w:r>
          </w:p>
          <w:p w14:paraId="1366658B" w14:textId="77777777" w:rsidR="00425E38" w:rsidRPr="00425E38" w:rsidRDefault="00425E38" w:rsidP="00425E38">
            <w:pPr>
              <w:spacing w:after="0" w:line="240" w:lineRule="auto"/>
              <w:ind w:right="90"/>
              <w:jc w:val="center"/>
              <w:rPr>
                <w:rFonts w:ascii="Bookman Old Style" w:eastAsia="Times New Roman" w:hAnsi="Bookman Old Style"/>
                <w:strike/>
              </w:rPr>
            </w:pPr>
            <w:r w:rsidRPr="00425E38">
              <w:rPr>
                <w:rFonts w:ascii="Bookman Old Style" w:eastAsia="Times New Roman" w:hAnsi="Bookman Old Style"/>
              </w:rPr>
              <w:t>ID</w:t>
            </w:r>
            <w:r w:rsidRPr="00425E38">
              <w:rPr>
                <w:rFonts w:ascii="Bookman Old Style" w:eastAsia="Times New Roman" w:hAnsi="Bookman Old Style"/>
                <w:strike/>
              </w:rPr>
              <w:t xml:space="preserve"> </w:t>
            </w:r>
          </w:p>
        </w:tc>
        <w:tc>
          <w:tcPr>
            <w:tcW w:w="0" w:type="auto"/>
            <w:shd w:val="clear" w:color="auto" w:fill="F2F2F2"/>
            <w:vAlign w:val="bottom"/>
            <w:hideMark/>
          </w:tcPr>
          <w:p w14:paraId="5A523021" w14:textId="77777777" w:rsidR="00425E38" w:rsidRPr="00425E38" w:rsidRDefault="00425E38" w:rsidP="00425E38">
            <w:pPr>
              <w:spacing w:after="0" w:line="240" w:lineRule="auto"/>
              <w:jc w:val="center"/>
              <w:rPr>
                <w:rFonts w:ascii="Bookman Old Style" w:eastAsia="Times New Roman" w:hAnsi="Bookman Old Style"/>
              </w:rPr>
            </w:pPr>
            <w:r w:rsidRPr="00425E38">
              <w:rPr>
                <w:rFonts w:ascii="Bookman Old Style" w:eastAsia="Times New Roman" w:hAnsi="Bookman Old Style"/>
              </w:rPr>
              <w:t>Detailed Description of Exhibit</w:t>
            </w:r>
          </w:p>
        </w:tc>
        <w:tc>
          <w:tcPr>
            <w:tcW w:w="0" w:type="auto"/>
            <w:shd w:val="clear" w:color="auto" w:fill="F2F2F2"/>
          </w:tcPr>
          <w:p w14:paraId="1E0D4964" w14:textId="77777777" w:rsidR="00425E38" w:rsidRPr="00425E38" w:rsidRDefault="00425E38" w:rsidP="00425E38">
            <w:pPr>
              <w:spacing w:after="0" w:line="240" w:lineRule="auto"/>
              <w:jc w:val="center"/>
              <w:rPr>
                <w:rFonts w:ascii="Bookman Old Style" w:eastAsia="Times New Roman" w:hAnsi="Bookman Old Style"/>
              </w:rPr>
            </w:pPr>
            <w:r w:rsidRPr="00425E38">
              <w:rPr>
                <w:rFonts w:ascii="Bookman Old Style" w:eastAsia="Times New Roman" w:hAnsi="Bookman Old Style"/>
              </w:rPr>
              <w:t>Party proponent</w:t>
            </w:r>
          </w:p>
        </w:tc>
        <w:tc>
          <w:tcPr>
            <w:tcW w:w="0" w:type="auto"/>
            <w:shd w:val="clear" w:color="auto" w:fill="F2F2F2"/>
            <w:vAlign w:val="bottom"/>
            <w:hideMark/>
          </w:tcPr>
          <w:p w14:paraId="7EC54E47" w14:textId="77777777" w:rsidR="00425E38" w:rsidRPr="00425E38" w:rsidRDefault="00425E38" w:rsidP="00425E38">
            <w:pPr>
              <w:spacing w:after="0" w:line="240" w:lineRule="auto"/>
              <w:jc w:val="center"/>
              <w:rPr>
                <w:rFonts w:ascii="Bookman Old Style" w:eastAsia="Times New Roman" w:hAnsi="Bookman Old Style"/>
              </w:rPr>
            </w:pPr>
            <w:r w:rsidRPr="00425E38">
              <w:rPr>
                <w:rFonts w:ascii="Bookman Old Style" w:eastAsia="Times New Roman" w:hAnsi="Bookman Old Style"/>
              </w:rPr>
              <w:t xml:space="preserve">Date Proffered or Identified </w:t>
            </w:r>
          </w:p>
        </w:tc>
        <w:tc>
          <w:tcPr>
            <w:tcW w:w="0" w:type="auto"/>
            <w:shd w:val="clear" w:color="auto" w:fill="F2F2F2"/>
          </w:tcPr>
          <w:p w14:paraId="7258E889" w14:textId="77777777" w:rsidR="00425E38" w:rsidRPr="00425E38" w:rsidRDefault="00425E38" w:rsidP="00425E38">
            <w:pPr>
              <w:spacing w:after="0" w:line="240" w:lineRule="auto"/>
              <w:jc w:val="center"/>
              <w:rPr>
                <w:rFonts w:ascii="Bookman Old Style" w:eastAsia="Times New Roman" w:hAnsi="Bookman Old Style"/>
              </w:rPr>
            </w:pPr>
            <w:r w:rsidRPr="00425E38">
              <w:rPr>
                <w:rFonts w:ascii="Bookman Old Style" w:eastAsia="Times New Roman" w:hAnsi="Bookman Old Style"/>
              </w:rPr>
              <w:t xml:space="preserve">Objection (grounds) </w:t>
            </w:r>
          </w:p>
        </w:tc>
        <w:tc>
          <w:tcPr>
            <w:tcW w:w="0" w:type="auto"/>
            <w:shd w:val="clear" w:color="auto" w:fill="F2F2F2"/>
          </w:tcPr>
          <w:p w14:paraId="57DDBB97" w14:textId="77777777" w:rsidR="00425E38" w:rsidRPr="00425E38" w:rsidRDefault="00425E38" w:rsidP="00425E38">
            <w:pPr>
              <w:spacing w:after="0" w:line="240" w:lineRule="auto"/>
              <w:jc w:val="center"/>
              <w:rPr>
                <w:rFonts w:ascii="Bookman Old Style" w:eastAsia="Times New Roman" w:hAnsi="Bookman Old Style"/>
              </w:rPr>
            </w:pPr>
            <w:r w:rsidRPr="00425E38">
              <w:rPr>
                <w:rFonts w:ascii="Bookman Old Style" w:eastAsia="Times New Roman" w:hAnsi="Bookman Old Style"/>
              </w:rPr>
              <w:t>Admitted by Stipulation</w:t>
            </w:r>
          </w:p>
        </w:tc>
      </w:tr>
      <w:tr w:rsidR="00425E38" w:rsidRPr="00356F28" w14:paraId="4C5E891E" w14:textId="77777777" w:rsidTr="004E1EF2">
        <w:trPr>
          <w:cantSplit/>
          <w:trHeight w:val="431"/>
        </w:trPr>
        <w:tc>
          <w:tcPr>
            <w:tcW w:w="0" w:type="auto"/>
          </w:tcPr>
          <w:p w14:paraId="728109FC"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5B69065A"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672583A2"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2537CEFF"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90CCAC0"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2ACB17D8"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3B598616" w14:textId="77777777" w:rsidTr="004E1EF2">
        <w:trPr>
          <w:cantSplit/>
          <w:trHeight w:val="449"/>
        </w:trPr>
        <w:tc>
          <w:tcPr>
            <w:tcW w:w="0" w:type="auto"/>
          </w:tcPr>
          <w:p w14:paraId="61BF20F5"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7C6047C5"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14AE3892"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7ABCF102"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3D76CDDE"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11C4861B"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6893ABF2" w14:textId="77777777" w:rsidTr="004E1EF2">
        <w:trPr>
          <w:cantSplit/>
          <w:trHeight w:val="431"/>
        </w:trPr>
        <w:tc>
          <w:tcPr>
            <w:tcW w:w="0" w:type="auto"/>
          </w:tcPr>
          <w:p w14:paraId="7479D062"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003C2A01"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1F241925"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46E55D6F"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83E4E01"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39435EAC"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666DC87F" w14:textId="77777777" w:rsidTr="004E1EF2">
        <w:trPr>
          <w:cantSplit/>
          <w:trHeight w:val="431"/>
        </w:trPr>
        <w:tc>
          <w:tcPr>
            <w:tcW w:w="0" w:type="auto"/>
          </w:tcPr>
          <w:p w14:paraId="04385D5A"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0161F188"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257BABD9"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147C7B94"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069D9048"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5B4DC21"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3A40192F" w14:textId="77777777" w:rsidTr="004E1EF2">
        <w:trPr>
          <w:cantSplit/>
          <w:trHeight w:val="431"/>
        </w:trPr>
        <w:tc>
          <w:tcPr>
            <w:tcW w:w="0" w:type="auto"/>
          </w:tcPr>
          <w:p w14:paraId="1CB1A4E1"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660EFF10"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685BF2E9"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2A82B647"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73978F44"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18601CDD"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3BAECF26" w14:textId="77777777" w:rsidTr="004E1EF2">
        <w:trPr>
          <w:cantSplit/>
          <w:trHeight w:val="431"/>
        </w:trPr>
        <w:tc>
          <w:tcPr>
            <w:tcW w:w="0" w:type="auto"/>
          </w:tcPr>
          <w:p w14:paraId="4813042E"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1C9425F7"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7A81329E"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497FD8F3"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48B2BE5D"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0C3DD8B2"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5AA1F596" w14:textId="77777777" w:rsidTr="004E1EF2">
        <w:trPr>
          <w:cantSplit/>
          <w:trHeight w:val="431"/>
        </w:trPr>
        <w:tc>
          <w:tcPr>
            <w:tcW w:w="0" w:type="auto"/>
          </w:tcPr>
          <w:p w14:paraId="3C4DBE45"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0D893243"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6359FBF8"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0E244BD0"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217D2190"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587D513A"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735479E6" w14:textId="77777777" w:rsidTr="004E1EF2">
        <w:trPr>
          <w:cantSplit/>
          <w:trHeight w:val="449"/>
        </w:trPr>
        <w:tc>
          <w:tcPr>
            <w:tcW w:w="0" w:type="auto"/>
          </w:tcPr>
          <w:p w14:paraId="12575B54"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3C576535"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7FD264DD"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45745E7B"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1C59799D"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2F9B4936"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54BD1277" w14:textId="77777777" w:rsidTr="004E1EF2">
        <w:trPr>
          <w:cantSplit/>
          <w:trHeight w:val="404"/>
        </w:trPr>
        <w:tc>
          <w:tcPr>
            <w:tcW w:w="0" w:type="auto"/>
          </w:tcPr>
          <w:p w14:paraId="0AD5723B"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398BF6B5"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49845D36"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75F8CA30"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4719104"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73D530C6"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r w:rsidR="00425E38" w:rsidRPr="00356F28" w14:paraId="5CA70629" w14:textId="77777777" w:rsidTr="004E1EF2">
        <w:trPr>
          <w:cantSplit/>
          <w:trHeight w:val="404"/>
        </w:trPr>
        <w:tc>
          <w:tcPr>
            <w:tcW w:w="0" w:type="auto"/>
          </w:tcPr>
          <w:p w14:paraId="747A46DA" w14:textId="77777777" w:rsidR="00425E38" w:rsidRPr="00425E38" w:rsidRDefault="00425E38" w:rsidP="00425E38">
            <w:pPr>
              <w:spacing w:after="0" w:line="240" w:lineRule="auto"/>
              <w:ind w:right="90"/>
              <w:jc w:val="both"/>
              <w:rPr>
                <w:rFonts w:ascii="Bookman Old Style" w:eastAsia="Times New Roman" w:hAnsi="Bookman Old Style"/>
                <w:sz w:val="24"/>
                <w:szCs w:val="24"/>
              </w:rPr>
            </w:pPr>
          </w:p>
        </w:tc>
        <w:tc>
          <w:tcPr>
            <w:tcW w:w="0" w:type="auto"/>
          </w:tcPr>
          <w:p w14:paraId="11FD216B" w14:textId="77777777" w:rsidR="00425E38" w:rsidRPr="00425E38" w:rsidRDefault="00425E38" w:rsidP="00425E38">
            <w:pPr>
              <w:spacing w:after="0" w:line="240" w:lineRule="auto"/>
              <w:rPr>
                <w:rFonts w:ascii="Bookman Old Style" w:eastAsia="Times New Roman" w:hAnsi="Bookman Old Style"/>
                <w:sz w:val="24"/>
                <w:szCs w:val="24"/>
              </w:rPr>
            </w:pPr>
          </w:p>
        </w:tc>
        <w:tc>
          <w:tcPr>
            <w:tcW w:w="0" w:type="auto"/>
          </w:tcPr>
          <w:p w14:paraId="36F7C20A"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59DBCE00"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07AC411" w14:textId="77777777" w:rsidR="00425E38" w:rsidRPr="00425E38" w:rsidRDefault="00425E38" w:rsidP="00425E38">
            <w:pPr>
              <w:spacing w:after="0" w:line="240" w:lineRule="auto"/>
              <w:jc w:val="center"/>
              <w:rPr>
                <w:rFonts w:ascii="Bookman Old Style" w:eastAsia="Times New Roman" w:hAnsi="Bookman Old Style"/>
                <w:sz w:val="24"/>
                <w:szCs w:val="24"/>
              </w:rPr>
            </w:pPr>
          </w:p>
        </w:tc>
        <w:tc>
          <w:tcPr>
            <w:tcW w:w="0" w:type="auto"/>
          </w:tcPr>
          <w:p w14:paraId="60C0B9DC" w14:textId="77777777" w:rsidR="00425E38" w:rsidRPr="00425E38" w:rsidRDefault="00425E38" w:rsidP="00425E38">
            <w:pPr>
              <w:spacing w:after="0" w:line="240" w:lineRule="auto"/>
              <w:jc w:val="center"/>
              <w:rPr>
                <w:rFonts w:ascii="Bookman Old Style" w:eastAsia="Times New Roman" w:hAnsi="Bookman Old Style"/>
                <w:sz w:val="24"/>
                <w:szCs w:val="24"/>
              </w:rPr>
            </w:pPr>
          </w:p>
        </w:tc>
      </w:tr>
    </w:tbl>
    <w:p w14:paraId="741B6E2F" w14:textId="77777777" w:rsidR="00425E38" w:rsidRDefault="00425E38" w:rsidP="00425E38">
      <w:pPr>
        <w:jc w:val="center"/>
        <w:rPr>
          <w:rFonts w:ascii="Bookman Old Style" w:hAnsi="Bookman Old Style"/>
          <w:sz w:val="24"/>
          <w:szCs w:val="24"/>
        </w:rPr>
      </w:pPr>
    </w:p>
    <w:p w14:paraId="54A48757" w14:textId="2D56C049" w:rsidR="00425E38" w:rsidRPr="00425E38" w:rsidRDefault="00425E38" w:rsidP="00425E38">
      <w:pPr>
        <w:jc w:val="center"/>
        <w:rPr>
          <w:rFonts w:ascii="Bookman Old Style" w:hAnsi="Bookman Old Style"/>
          <w:sz w:val="24"/>
          <w:szCs w:val="24"/>
        </w:rPr>
      </w:pPr>
      <w:r w:rsidRPr="00425E38">
        <w:rPr>
          <w:rFonts w:ascii="Bookman Old Style" w:hAnsi="Bookman Old Style"/>
          <w:sz w:val="24"/>
          <w:szCs w:val="24"/>
        </w:rPr>
        <w:t xml:space="preserve"> [Add signature blocks and certificate of service]</w:t>
      </w:r>
    </w:p>
    <w:p w14:paraId="46E90526" w14:textId="77777777" w:rsidR="00425E38" w:rsidRPr="00425E38" w:rsidRDefault="00425E38" w:rsidP="00425E38">
      <w:pPr>
        <w:rPr>
          <w:rFonts w:ascii="Bookman Old Style" w:hAnsi="Bookman Old Style"/>
          <w:sz w:val="24"/>
          <w:szCs w:val="24"/>
        </w:rPr>
      </w:pPr>
    </w:p>
    <w:p w14:paraId="27DEC31A" w14:textId="77777777" w:rsidR="00425E38" w:rsidRPr="00476B0F" w:rsidRDefault="00425E38" w:rsidP="00425E38">
      <w:pPr>
        <w:pStyle w:val="NoSpacing"/>
        <w:jc w:val="both"/>
        <w:rPr>
          <w:rFonts w:ascii="Bookman Old Style" w:hAnsi="Bookman Old Style" w:cs="Arial"/>
          <w:b/>
          <w:sz w:val="24"/>
          <w:szCs w:val="24"/>
        </w:rPr>
      </w:pPr>
    </w:p>
    <w:sectPr w:rsidR="00425E38" w:rsidRPr="00476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6B5"/>
    <w:multiLevelType w:val="hybridMultilevel"/>
    <w:tmpl w:val="59E2A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70EFF"/>
    <w:multiLevelType w:val="hybridMultilevel"/>
    <w:tmpl w:val="5C5C8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1382A"/>
    <w:multiLevelType w:val="hybridMultilevel"/>
    <w:tmpl w:val="49CE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80"/>
    <w:rsid w:val="000756CB"/>
    <w:rsid w:val="00077C00"/>
    <w:rsid w:val="00083B80"/>
    <w:rsid w:val="000F33DF"/>
    <w:rsid w:val="001A69CB"/>
    <w:rsid w:val="001F6787"/>
    <w:rsid w:val="0027666C"/>
    <w:rsid w:val="00285D7A"/>
    <w:rsid w:val="0034259E"/>
    <w:rsid w:val="004100F0"/>
    <w:rsid w:val="00425E38"/>
    <w:rsid w:val="00476B0F"/>
    <w:rsid w:val="004C2E4C"/>
    <w:rsid w:val="005253EA"/>
    <w:rsid w:val="00536EE3"/>
    <w:rsid w:val="00597CB9"/>
    <w:rsid w:val="005F4BBD"/>
    <w:rsid w:val="006413EF"/>
    <w:rsid w:val="006700DA"/>
    <w:rsid w:val="006C65BF"/>
    <w:rsid w:val="0071591E"/>
    <w:rsid w:val="00763FDC"/>
    <w:rsid w:val="007D426D"/>
    <w:rsid w:val="008371BF"/>
    <w:rsid w:val="008F5105"/>
    <w:rsid w:val="009C5CFA"/>
    <w:rsid w:val="00A14CFB"/>
    <w:rsid w:val="00AB7211"/>
    <w:rsid w:val="00BE14E2"/>
    <w:rsid w:val="00BF1747"/>
    <w:rsid w:val="00C7474C"/>
    <w:rsid w:val="00C95FEC"/>
    <w:rsid w:val="00CA0595"/>
    <w:rsid w:val="00CD5CE8"/>
    <w:rsid w:val="00D45B81"/>
    <w:rsid w:val="00D63B37"/>
    <w:rsid w:val="00DC7F60"/>
    <w:rsid w:val="00DE0190"/>
    <w:rsid w:val="00E17F3E"/>
    <w:rsid w:val="00E87204"/>
    <w:rsid w:val="00EA2820"/>
    <w:rsid w:val="00F5466F"/>
    <w:rsid w:val="00F9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190F"/>
  <w15:chartTrackingRefBased/>
  <w15:docId w15:val="{B188B37F-27D1-4177-AF8A-3FDBAB1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B80"/>
    <w:rPr>
      <w:color w:val="0563C1" w:themeColor="hyperlink"/>
      <w:u w:val="single"/>
    </w:rPr>
  </w:style>
  <w:style w:type="paragraph" w:styleId="NoSpacing">
    <w:name w:val="No Spacing"/>
    <w:uiPriority w:val="1"/>
    <w:qFormat/>
    <w:rsid w:val="00083B80"/>
    <w:pPr>
      <w:spacing w:after="0" w:line="240" w:lineRule="auto"/>
    </w:pPr>
  </w:style>
  <w:style w:type="paragraph" w:styleId="BalloonText">
    <w:name w:val="Balloon Text"/>
    <w:basedOn w:val="Normal"/>
    <w:link w:val="BalloonTextChar"/>
    <w:uiPriority w:val="99"/>
    <w:semiHidden/>
    <w:unhideWhenUsed/>
    <w:rsid w:val="00EA2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820"/>
    <w:rPr>
      <w:rFonts w:ascii="Segoe UI" w:hAnsi="Segoe UI" w:cs="Segoe UI"/>
      <w:sz w:val="18"/>
      <w:szCs w:val="18"/>
    </w:rPr>
  </w:style>
  <w:style w:type="paragraph" w:customStyle="1" w:styleId="Default">
    <w:name w:val="Default"/>
    <w:rsid w:val="00476B0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6B0F"/>
    <w:pPr>
      <w:ind w:left="720"/>
      <w:contextualSpacing/>
    </w:pPr>
  </w:style>
  <w:style w:type="paragraph" w:styleId="Header">
    <w:name w:val="header"/>
    <w:basedOn w:val="Normal"/>
    <w:link w:val="HeaderChar"/>
    <w:unhideWhenUsed/>
    <w:rsid w:val="00425E38"/>
    <w:pPr>
      <w:tabs>
        <w:tab w:val="center" w:pos="4680"/>
        <w:tab w:val="right" w:pos="9360"/>
      </w:tabs>
      <w:spacing w:after="160" w:line="259" w:lineRule="auto"/>
    </w:pPr>
    <w:rPr>
      <w:rFonts w:ascii="Calibri" w:eastAsia="Calibri" w:hAnsi="Calibri" w:cs="Times New Roman"/>
    </w:rPr>
  </w:style>
  <w:style w:type="character" w:customStyle="1" w:styleId="HeaderChar">
    <w:name w:val="Header Char"/>
    <w:basedOn w:val="DefaultParagraphFont"/>
    <w:link w:val="Header"/>
    <w:rsid w:val="00425E38"/>
    <w:rPr>
      <w:rFonts w:ascii="Calibri" w:eastAsia="Calibri" w:hAnsi="Calibri" w:cs="Times New Roman"/>
    </w:rPr>
  </w:style>
  <w:style w:type="paragraph" w:styleId="Title">
    <w:name w:val="Title"/>
    <w:basedOn w:val="Normal"/>
    <w:link w:val="TitleChar"/>
    <w:qFormat/>
    <w:rsid w:val="00425E38"/>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425E38"/>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8612">
      <w:bodyDiv w:val="1"/>
      <w:marLeft w:val="0"/>
      <w:marRight w:val="0"/>
      <w:marTop w:val="0"/>
      <w:marBottom w:val="0"/>
      <w:divBdr>
        <w:top w:val="none" w:sz="0" w:space="0" w:color="auto"/>
        <w:left w:val="none" w:sz="0" w:space="0" w:color="auto"/>
        <w:bottom w:val="none" w:sz="0" w:space="0" w:color="auto"/>
        <w:right w:val="none" w:sz="0" w:space="0" w:color="auto"/>
      </w:divBdr>
    </w:div>
    <w:div w:id="11828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41054783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rey@ca.cjis20.org" TargetMode="External"/><Relationship Id="rId12" Type="http://schemas.openxmlformats.org/officeDocument/2006/relationships/hyperlink" Target="https://www.ca.cjis20.org/Forms/avreques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ouza@ca.cjis20.org" TargetMode="External"/><Relationship Id="rId11" Type="http://schemas.openxmlformats.org/officeDocument/2006/relationships/hyperlink" Target="https://www.ca.cjis20.org/Services/ADA/" TargetMode="External"/><Relationship Id="rId5" Type="http://schemas.openxmlformats.org/officeDocument/2006/relationships/image" Target="media/image1.emf"/><Relationship Id="rId10" Type="http://schemas.openxmlformats.org/officeDocument/2006/relationships/hyperlink" Target="mailto:COURTROOMREQUESTS-LEECOUNTY@CA.CJIS20.ORG" TargetMode="External"/><Relationship Id="rId4" Type="http://schemas.openxmlformats.org/officeDocument/2006/relationships/webSettings" Target="webSettings.xml"/><Relationship Id="rId9" Type="http://schemas.openxmlformats.org/officeDocument/2006/relationships/hyperlink" Target="mailto:courtoperationsfacilitieslee@ca.cjis20.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 County Clerk of the Court &amp; Comptroller</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Kirk-Woods</dc:creator>
  <cp:keywords/>
  <dc:description/>
  <cp:lastModifiedBy>Pacheco, Javier</cp:lastModifiedBy>
  <cp:revision>8</cp:revision>
  <cp:lastPrinted>2024-10-24T12:01:00Z</cp:lastPrinted>
  <dcterms:created xsi:type="dcterms:W3CDTF">2025-07-10T19:24:00Z</dcterms:created>
  <dcterms:modified xsi:type="dcterms:W3CDTF">2025-11-11T22:04:00Z</dcterms:modified>
</cp:coreProperties>
</file>