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8A00FB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to Determine Pretermitted Spouse</w:t>
      </w:r>
    </w:p>
    <w:p w:rsidR="00C04A04" w:rsidRPr="008A00FB" w:rsidRDefault="00C04A04">
      <w:pPr>
        <w:rPr>
          <w:szCs w:val="20"/>
        </w:rPr>
      </w:pP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Pr="0014405F" w:rsidRDefault="008A00FB">
      <w:pPr>
        <w:rPr>
          <w:sz w:val="19"/>
          <w:szCs w:val="19"/>
        </w:rPr>
      </w:pPr>
      <w:r w:rsidRPr="0014405F">
        <w:rPr>
          <w:rFonts w:cstheme="minorHAnsi"/>
          <w:sz w:val="19"/>
          <w:szCs w:val="19"/>
        </w:rPr>
        <w:t>§</w:t>
      </w:r>
      <w:r w:rsidRPr="0014405F">
        <w:rPr>
          <w:sz w:val="19"/>
          <w:szCs w:val="19"/>
        </w:rPr>
        <w:t xml:space="preserve">732.301 </w:t>
      </w:r>
      <w:r w:rsidR="000334B4" w:rsidRPr="0014405F">
        <w:rPr>
          <w:sz w:val="19"/>
          <w:szCs w:val="19"/>
        </w:rPr>
        <w:t xml:space="preserve">Fla. Stat. </w:t>
      </w:r>
      <w:r w:rsidRPr="0014405F">
        <w:rPr>
          <w:sz w:val="19"/>
          <w:szCs w:val="19"/>
        </w:rPr>
        <w:t>Pretermitted spouse</w:t>
      </w:r>
      <w:r w:rsidR="000334B4" w:rsidRPr="0014405F">
        <w:rPr>
          <w:sz w:val="19"/>
          <w:szCs w:val="19"/>
        </w:rPr>
        <w:t xml:space="preserve"> (pretermitted spouse shall receive a share in the estate equal in value to that which the surviving spouse would have received if testator died intestate)</w:t>
      </w:r>
      <w:r w:rsidRPr="0014405F">
        <w:rPr>
          <w:sz w:val="19"/>
          <w:szCs w:val="19"/>
        </w:rPr>
        <w:t xml:space="preserve">, </w:t>
      </w:r>
      <w:r w:rsidRPr="0014405F">
        <w:rPr>
          <w:rFonts w:cstheme="minorHAnsi"/>
          <w:sz w:val="19"/>
          <w:szCs w:val="19"/>
        </w:rPr>
        <w:t>§</w:t>
      </w:r>
      <w:r w:rsidRPr="0014405F">
        <w:rPr>
          <w:sz w:val="19"/>
          <w:szCs w:val="19"/>
        </w:rPr>
        <w:t>732.507(1)</w:t>
      </w:r>
      <w:r w:rsidR="000334B4" w:rsidRPr="0014405F">
        <w:rPr>
          <w:sz w:val="19"/>
          <w:szCs w:val="19"/>
        </w:rPr>
        <w:t xml:space="preserve"> Effect of subsequent marriage</w:t>
      </w:r>
      <w:r w:rsidRPr="0014405F">
        <w:rPr>
          <w:sz w:val="19"/>
          <w:szCs w:val="19"/>
        </w:rPr>
        <w:t xml:space="preserve">, </w:t>
      </w:r>
      <w:r w:rsidRPr="0014405F">
        <w:rPr>
          <w:rFonts w:cstheme="minorHAnsi"/>
          <w:sz w:val="19"/>
          <w:szCs w:val="19"/>
        </w:rPr>
        <w:t>§</w:t>
      </w:r>
      <w:r w:rsidRPr="0014405F">
        <w:rPr>
          <w:sz w:val="19"/>
          <w:szCs w:val="19"/>
        </w:rPr>
        <w:t>732.702(1)</w:t>
      </w:r>
      <w:r w:rsidR="000334B4" w:rsidRPr="0014405F">
        <w:rPr>
          <w:sz w:val="19"/>
          <w:szCs w:val="19"/>
        </w:rPr>
        <w:t xml:space="preserve"> Waiver of spousal rights</w:t>
      </w:r>
      <w:r w:rsidRPr="0014405F">
        <w:rPr>
          <w:sz w:val="19"/>
          <w:szCs w:val="19"/>
        </w:rPr>
        <w:t xml:space="preserve">, </w:t>
      </w:r>
      <w:r w:rsidRPr="0014405F">
        <w:rPr>
          <w:rFonts w:cstheme="minorHAnsi"/>
          <w:sz w:val="19"/>
          <w:szCs w:val="19"/>
        </w:rPr>
        <w:t>§</w:t>
      </w:r>
      <w:r w:rsidRPr="0014405F">
        <w:rPr>
          <w:sz w:val="19"/>
          <w:szCs w:val="19"/>
        </w:rPr>
        <w:t>733.805(1)</w:t>
      </w:r>
      <w:r w:rsidR="000334B4" w:rsidRPr="0014405F">
        <w:rPr>
          <w:sz w:val="19"/>
          <w:szCs w:val="19"/>
        </w:rPr>
        <w:t xml:space="preserve"> Order in which assets abate</w:t>
      </w:r>
    </w:p>
    <w:p w:rsidR="0014405F" w:rsidRPr="0014405F" w:rsidRDefault="0014405F">
      <w:pPr>
        <w:rPr>
          <w:sz w:val="19"/>
          <w:szCs w:val="19"/>
        </w:rPr>
      </w:pPr>
    </w:p>
    <w:p w:rsidR="00A573ED" w:rsidRPr="0014405F" w:rsidRDefault="0014405F">
      <w:pPr>
        <w:rPr>
          <w:sz w:val="19"/>
          <w:szCs w:val="19"/>
        </w:rPr>
      </w:pPr>
      <w:r w:rsidRPr="0014405F">
        <w:rPr>
          <w:i/>
          <w:sz w:val="19"/>
          <w:szCs w:val="19"/>
        </w:rPr>
        <w:t>Putnam v. Via</w:t>
      </w:r>
      <w:r>
        <w:rPr>
          <w:i/>
          <w:sz w:val="19"/>
          <w:szCs w:val="19"/>
        </w:rPr>
        <w:t xml:space="preserve">, </w:t>
      </w:r>
      <w:r w:rsidRPr="0014405F">
        <w:rPr>
          <w:sz w:val="19"/>
          <w:szCs w:val="19"/>
        </w:rPr>
        <w:t xml:space="preserve">638 So. 2d 981, </w:t>
      </w:r>
      <w:r>
        <w:rPr>
          <w:sz w:val="19"/>
          <w:szCs w:val="19"/>
        </w:rPr>
        <w:t>(Fla. 2</w:t>
      </w:r>
      <w:r w:rsidRPr="0014405F">
        <w:rPr>
          <w:sz w:val="19"/>
          <w:szCs w:val="19"/>
          <w:vertAlign w:val="superscript"/>
        </w:rPr>
        <w:t>nd</w:t>
      </w:r>
      <w:r>
        <w:rPr>
          <w:sz w:val="19"/>
          <w:szCs w:val="19"/>
        </w:rPr>
        <w:t xml:space="preserve"> DCA 1994) (app. 648 So. 2d 725 Fla. 1995)</w:t>
      </w:r>
      <w:r w:rsidRPr="0014405F">
        <w:rPr>
          <w:sz w:val="19"/>
          <w:szCs w:val="19"/>
        </w:rPr>
        <w:t>, pretermitted spouse’s right had priority over mutual will covenant with first spouse</w:t>
      </w:r>
    </w:p>
    <w:p w:rsidR="0014405F" w:rsidRPr="0014405F" w:rsidRDefault="0014405F">
      <w:pPr>
        <w:rPr>
          <w:sz w:val="19"/>
          <w:szCs w:val="19"/>
        </w:rPr>
      </w:pPr>
      <w:r w:rsidRPr="0014405F">
        <w:rPr>
          <w:i/>
          <w:sz w:val="19"/>
          <w:szCs w:val="19"/>
        </w:rPr>
        <w:t>Spangenberg v. Spangenberg</w:t>
      </w:r>
      <w:r w:rsidRPr="0014405F">
        <w:rPr>
          <w:sz w:val="19"/>
          <w:szCs w:val="19"/>
        </w:rPr>
        <w:t>, 561 So. 2d 315 (Fla. 2d DCA 1990) Valid waiver of spousal rights via prenuptial agreement</w:t>
      </w:r>
    </w:p>
    <w:p w:rsidR="0014405F" w:rsidRPr="0014405F" w:rsidRDefault="0014405F">
      <w:pPr>
        <w:rPr>
          <w:sz w:val="19"/>
          <w:szCs w:val="19"/>
        </w:rPr>
      </w:pPr>
      <w:r w:rsidRPr="0014405F">
        <w:rPr>
          <w:i/>
          <w:sz w:val="19"/>
          <w:szCs w:val="19"/>
        </w:rPr>
        <w:t>Estate of Norem</w:t>
      </w:r>
      <w:r w:rsidRPr="0014405F">
        <w:rPr>
          <w:sz w:val="19"/>
          <w:szCs w:val="19"/>
        </w:rPr>
        <w:t>, 561 So. 2d 434 (Fla. 4</w:t>
      </w:r>
      <w:r w:rsidRPr="0014405F">
        <w:rPr>
          <w:sz w:val="19"/>
          <w:szCs w:val="19"/>
          <w:vertAlign w:val="superscript"/>
        </w:rPr>
        <w:t>th</w:t>
      </w:r>
      <w:r w:rsidRPr="0014405F">
        <w:rPr>
          <w:sz w:val="19"/>
          <w:szCs w:val="19"/>
        </w:rPr>
        <w:t xml:space="preserve"> DCA 1990) Will provision for spouse made in contemplation of marriage, prevents pretermitted spouse status</w:t>
      </w:r>
    </w:p>
    <w:p w:rsidR="0014405F" w:rsidRDefault="0014405F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14405F" w:rsidP="00614BD7">
            <w:r>
              <w:t>Was the decedent’s Will admitted to probate? [732.301, 733.103]</w:t>
            </w:r>
          </w:p>
        </w:tc>
      </w:tr>
      <w:tr w:rsidR="0014405F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4405F" w:rsidRDefault="0014405F" w:rsidP="00614BD7"/>
        </w:tc>
        <w:tc>
          <w:tcPr>
            <w:tcW w:w="899" w:type="dxa"/>
            <w:vAlign w:val="center"/>
          </w:tcPr>
          <w:p w:rsidR="0014405F" w:rsidRDefault="0014405F" w:rsidP="00614BD7"/>
        </w:tc>
        <w:tc>
          <w:tcPr>
            <w:tcW w:w="1531" w:type="dxa"/>
            <w:vAlign w:val="center"/>
          </w:tcPr>
          <w:p w:rsidR="0014405F" w:rsidRDefault="0014405F" w:rsidP="00614BD7"/>
        </w:tc>
        <w:tc>
          <w:tcPr>
            <w:tcW w:w="7470" w:type="dxa"/>
            <w:vAlign w:val="center"/>
          </w:tcPr>
          <w:p w:rsidR="0014405F" w:rsidRDefault="0014405F" w:rsidP="00614BD7">
            <w:r>
              <w:t>Did the decedent marry the surviving spouse after the date of execution of the Will? [732.301]</w:t>
            </w:r>
          </w:p>
        </w:tc>
      </w:tr>
      <w:tr w:rsidR="003E2F9E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E2F9E" w:rsidRDefault="003E2F9E" w:rsidP="00614BD7"/>
        </w:tc>
        <w:tc>
          <w:tcPr>
            <w:tcW w:w="899" w:type="dxa"/>
            <w:vAlign w:val="center"/>
          </w:tcPr>
          <w:p w:rsidR="003E2F9E" w:rsidRDefault="003E2F9E" w:rsidP="00614BD7"/>
        </w:tc>
        <w:tc>
          <w:tcPr>
            <w:tcW w:w="1531" w:type="dxa"/>
            <w:vAlign w:val="center"/>
          </w:tcPr>
          <w:p w:rsidR="003E2F9E" w:rsidRDefault="003E2F9E" w:rsidP="00614BD7"/>
        </w:tc>
        <w:tc>
          <w:tcPr>
            <w:tcW w:w="7470" w:type="dxa"/>
            <w:vAlign w:val="center"/>
          </w:tcPr>
          <w:p w:rsidR="003E2F9E" w:rsidRDefault="003E2F9E" w:rsidP="00614BD7">
            <w:r>
              <w:t>There was NO valid waiver of spousal share? [732.301(1)]</w:t>
            </w:r>
          </w:p>
        </w:tc>
      </w:tr>
      <w:tr w:rsidR="0014405F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14405F" w:rsidRDefault="0014405F" w:rsidP="00614BD7"/>
        </w:tc>
        <w:tc>
          <w:tcPr>
            <w:tcW w:w="899" w:type="dxa"/>
            <w:vAlign w:val="center"/>
          </w:tcPr>
          <w:p w:rsidR="0014405F" w:rsidRDefault="0014405F" w:rsidP="00614BD7"/>
        </w:tc>
        <w:tc>
          <w:tcPr>
            <w:tcW w:w="1531" w:type="dxa"/>
            <w:vAlign w:val="center"/>
          </w:tcPr>
          <w:p w:rsidR="0014405F" w:rsidRDefault="0014405F" w:rsidP="00614BD7"/>
        </w:tc>
        <w:tc>
          <w:tcPr>
            <w:tcW w:w="7470" w:type="dxa"/>
            <w:vAlign w:val="center"/>
          </w:tcPr>
          <w:p w:rsidR="0014405F" w:rsidRDefault="003E2F9E" w:rsidP="0014405F">
            <w:r>
              <w:t>Does the Will fail to provide for after-married spouse? [732.301(2)]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E2F9E" w:rsidP="00614BD7">
            <w:r>
              <w:t>Is the spouse provided for in a prenuptial or postnuptial agreement? [732.301(1)]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E2F9E" w:rsidP="00614BD7">
            <w:r>
              <w:t>Does the will disclose an intention to not make provision for the spouse? [732.301(3)]</w:t>
            </w:r>
          </w:p>
        </w:tc>
      </w:tr>
      <w:tr w:rsidR="009155B2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155B2" w:rsidRDefault="009155B2" w:rsidP="00614BD7"/>
        </w:tc>
        <w:tc>
          <w:tcPr>
            <w:tcW w:w="899" w:type="dxa"/>
            <w:vAlign w:val="center"/>
          </w:tcPr>
          <w:p w:rsidR="009155B2" w:rsidRDefault="009155B2" w:rsidP="00614BD7"/>
        </w:tc>
        <w:tc>
          <w:tcPr>
            <w:tcW w:w="1531" w:type="dxa"/>
            <w:vAlign w:val="center"/>
          </w:tcPr>
          <w:p w:rsidR="009155B2" w:rsidRDefault="009155B2" w:rsidP="00614BD7"/>
        </w:tc>
        <w:tc>
          <w:tcPr>
            <w:tcW w:w="7470" w:type="dxa"/>
            <w:vAlign w:val="center"/>
          </w:tcPr>
          <w:p w:rsidR="009155B2" w:rsidRDefault="009155B2" w:rsidP="00614BD7">
            <w:r>
              <w:t>Does the Petition indicate all lineal descendants of decedent and surviving spouse? [732.102]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E2F9E" w:rsidP="00614BD7">
            <w:r>
              <w:t>Was the Petition served upon or waived by all beneficiaries? [5.041]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3E2F9E" w:rsidP="00614BD7">
            <w:r>
              <w:t>Does the Order correctly assign the proper share to the pretermitted spouse? [732.301</w:t>
            </w:r>
            <w:r w:rsidR="009155B2">
              <w:t>, 732.102</w:t>
            </w:r>
            <w:r>
              <w:t>]</w:t>
            </w:r>
          </w:p>
        </w:tc>
      </w:tr>
    </w:tbl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FD0C85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FD0C85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334B4"/>
    <w:rsid w:val="000807D1"/>
    <w:rsid w:val="00087EA0"/>
    <w:rsid w:val="000F74E8"/>
    <w:rsid w:val="0011699B"/>
    <w:rsid w:val="0014405F"/>
    <w:rsid w:val="001F7EC4"/>
    <w:rsid w:val="002C3F02"/>
    <w:rsid w:val="003359D2"/>
    <w:rsid w:val="003E2F9E"/>
    <w:rsid w:val="00497755"/>
    <w:rsid w:val="004B5F62"/>
    <w:rsid w:val="00614BD7"/>
    <w:rsid w:val="006E1340"/>
    <w:rsid w:val="00765917"/>
    <w:rsid w:val="0084533D"/>
    <w:rsid w:val="008456F2"/>
    <w:rsid w:val="008A00FB"/>
    <w:rsid w:val="0090695E"/>
    <w:rsid w:val="009155B2"/>
    <w:rsid w:val="00943486"/>
    <w:rsid w:val="0096371F"/>
    <w:rsid w:val="009732B6"/>
    <w:rsid w:val="00A319C4"/>
    <w:rsid w:val="00A573ED"/>
    <w:rsid w:val="00A91B8D"/>
    <w:rsid w:val="00AC4EAC"/>
    <w:rsid w:val="00AD7509"/>
    <w:rsid w:val="00B0368B"/>
    <w:rsid w:val="00B351D7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74CCC"/>
    <w:rsid w:val="00F82858"/>
    <w:rsid w:val="00F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2CA2AE8-0526-4268-BC78-D4C65E0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2015-10-03T17:19:00Z</cp:lastPrinted>
  <dcterms:created xsi:type="dcterms:W3CDTF">2015-10-21T14:27:00Z</dcterms:created>
  <dcterms:modified xsi:type="dcterms:W3CDTF">2015-10-21T14:27:00Z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