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E64839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Determination of Beneficiaries and Shares</w:t>
      </w:r>
    </w:p>
    <w:p w:rsidR="004F25E2" w:rsidRDefault="004F25E2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E64839" w:rsidRDefault="00E64839">
      <w:pPr>
        <w:rPr>
          <w:rFonts w:cstheme="minorHAnsi"/>
        </w:rPr>
      </w:pPr>
    </w:p>
    <w:p w:rsidR="00C04A04" w:rsidRDefault="00AF0080">
      <w:r>
        <w:rPr>
          <w:rFonts w:cstheme="minorHAnsi"/>
        </w:rPr>
        <w:t>§</w:t>
      </w:r>
      <w:r>
        <w:t>733.105 Fla. Stat. Determination of beneficiaries.  Fla. Probate Rule 5.385 Determination of Beneficiaries and Shares</w:t>
      </w:r>
    </w:p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AF0080" w:rsidP="004F25E2">
            <w:r>
              <w:t xml:space="preserve">Is petitioner </w:t>
            </w:r>
            <w:r w:rsidR="004F25E2">
              <w:t xml:space="preserve">the </w:t>
            </w:r>
            <w:r>
              <w:t>Personal Representative or another interested person? [5.385(a)]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AF0080" w:rsidP="00614BD7">
            <w:r>
              <w:t>Does Petition include: names, residences, and mailing addresses of ALL persons who may have an interest, except creditors, known to petitioner? [5.385(b)(1)]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AF0080" w:rsidP="00614BD7">
            <w:r>
              <w:t>Does Petition include statement of the nature of the interest of each individual? [5.385(b)(2)]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AF0080" w:rsidP="00614BD7">
            <w:r>
              <w:t>Does Petition include designation of any person who is a minor or incapacitated and whether there is a legal guardianship thereto in Florida? [5.385(b)(3)]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AF0080" w:rsidP="00614BD7">
            <w:r>
              <w:t>Does Petition include statement by petitioner whether there are persons whose names are not known to petitioner who have claims against, or interest in, the estate as beneficiaries.[5.385(b)(4)]</w:t>
            </w:r>
          </w:p>
        </w:tc>
      </w:tr>
      <w:tr w:rsidR="00D81A3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D81A39" w:rsidRDefault="00D81A39" w:rsidP="00614BD7"/>
        </w:tc>
        <w:tc>
          <w:tcPr>
            <w:tcW w:w="899" w:type="dxa"/>
            <w:vAlign w:val="center"/>
          </w:tcPr>
          <w:p w:rsidR="00D81A39" w:rsidRDefault="00D81A39" w:rsidP="00614BD7"/>
        </w:tc>
        <w:tc>
          <w:tcPr>
            <w:tcW w:w="1531" w:type="dxa"/>
            <w:vAlign w:val="center"/>
          </w:tcPr>
          <w:p w:rsidR="00D81A39" w:rsidRDefault="00D81A39" w:rsidP="00614BD7"/>
        </w:tc>
        <w:tc>
          <w:tcPr>
            <w:tcW w:w="7470" w:type="dxa"/>
            <w:vAlign w:val="center"/>
          </w:tcPr>
          <w:p w:rsidR="00D81A39" w:rsidRDefault="00D81A39" w:rsidP="00614BD7">
            <w:r>
              <w:t>Is it a verified Petition?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4F25E2" w:rsidP="004F25E2">
            <w:r>
              <w:t>W</w:t>
            </w:r>
            <w:r w:rsidR="00AF0080">
              <w:t>aiver [5.385</w:t>
            </w:r>
            <w:r>
              <w:t>(c), 5.180, 731.302</w:t>
            </w:r>
            <w:r w:rsidR="00AF0080">
              <w:t xml:space="preserve">] 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F25E2" w:rsidP="00614BD7">
            <w:r>
              <w:t>If not Waiver by all interested persons, Formal notice [731.301] and Hearing [5.385(c)]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F25E2" w:rsidP="00614BD7">
            <w:r>
              <w:t>Does the Order include statement identifying the beneficiaries, shares and amount they are entitled to receive or both? [5.385(c)]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C04A04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7B5115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7B5115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1699B"/>
    <w:rsid w:val="001F7EC4"/>
    <w:rsid w:val="002C3F02"/>
    <w:rsid w:val="003359D2"/>
    <w:rsid w:val="00481F7B"/>
    <w:rsid w:val="00497755"/>
    <w:rsid w:val="004B5F62"/>
    <w:rsid w:val="004F25E2"/>
    <w:rsid w:val="00614BD7"/>
    <w:rsid w:val="006E1340"/>
    <w:rsid w:val="00765917"/>
    <w:rsid w:val="007B5115"/>
    <w:rsid w:val="00831367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AF0080"/>
    <w:rsid w:val="00B96D2A"/>
    <w:rsid w:val="00C02B77"/>
    <w:rsid w:val="00C04A04"/>
    <w:rsid w:val="00C23F2F"/>
    <w:rsid w:val="00CB53B8"/>
    <w:rsid w:val="00CC2996"/>
    <w:rsid w:val="00D01859"/>
    <w:rsid w:val="00D27800"/>
    <w:rsid w:val="00D81A39"/>
    <w:rsid w:val="00DA134A"/>
    <w:rsid w:val="00E64839"/>
    <w:rsid w:val="00EA32F5"/>
    <w:rsid w:val="00EE2F2A"/>
    <w:rsid w:val="00EF29E7"/>
    <w:rsid w:val="00F43534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D10A1AC-BA78-4265-9B26-6BF5A24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2015-10-03T14:38:00Z</cp:lastPrinted>
  <dcterms:created xsi:type="dcterms:W3CDTF">2015-10-21T14:23:00Z</dcterms:created>
  <dcterms:modified xsi:type="dcterms:W3CDTF">2015-10-21T14:23:00Z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