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3D4D" w:rsidRDefault="00F53D4D">
      <w:bookmarkStart w:id="0" w:name="_GoBack"/>
      <w:bookmarkEnd w:id="0"/>
    </w:p>
    <w:p w:rsidR="00F53D4D" w:rsidRDefault="006B65D0">
      <w:pPr>
        <w:jc w:val="center"/>
      </w:pPr>
      <w:r>
        <w:rPr>
          <w:sz w:val="32"/>
          <w:szCs w:val="32"/>
        </w:rPr>
        <w:t>Checklist for:</w:t>
      </w:r>
    </w:p>
    <w:p w:rsidR="00F53D4D" w:rsidRPr="009975E1" w:rsidRDefault="009975E1">
      <w:pPr>
        <w:jc w:val="center"/>
        <w:rPr>
          <w:b/>
          <w:u w:val="single"/>
        </w:rPr>
      </w:pPr>
      <w:r w:rsidRPr="009975E1">
        <w:rPr>
          <w:b/>
          <w:sz w:val="32"/>
          <w:szCs w:val="32"/>
          <w:u w:val="single"/>
        </w:rPr>
        <w:t>Disposition of Personal Property w/o Administration</w:t>
      </w:r>
    </w:p>
    <w:p w:rsidR="00F53D4D" w:rsidRDefault="00F53D4D"/>
    <w:p w:rsidR="00F53D4D" w:rsidRDefault="00F53D4D"/>
    <w:tbl>
      <w:tblPr>
        <w:tblStyle w:val="a0"/>
        <w:tblW w:w="11030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1030"/>
      </w:tblGrid>
      <w:tr w:rsidR="00F53D4D">
        <w:trPr>
          <w:trHeight w:val="560"/>
        </w:trPr>
        <w:tc>
          <w:tcPr>
            <w:tcW w:w="11030" w:type="dxa"/>
            <w:shd w:val="clear" w:color="auto" w:fill="D9D9D9"/>
            <w:vAlign w:val="center"/>
          </w:tcPr>
          <w:p w:rsidR="00F53D4D" w:rsidRDefault="006B65D0">
            <w:pPr>
              <w:pStyle w:val="Heading1"/>
              <w:contextualSpacing w:val="0"/>
              <w:outlineLvl w:val="0"/>
            </w:pPr>
            <w:r>
              <w:t>Estate of:</w:t>
            </w:r>
          </w:p>
        </w:tc>
      </w:tr>
      <w:tr w:rsidR="00F53D4D">
        <w:trPr>
          <w:trHeight w:val="560"/>
        </w:trPr>
        <w:tc>
          <w:tcPr>
            <w:tcW w:w="11030" w:type="dxa"/>
            <w:tcMar>
              <w:left w:w="0" w:type="dxa"/>
              <w:right w:w="0" w:type="dxa"/>
            </w:tcMar>
            <w:vAlign w:val="center"/>
          </w:tcPr>
          <w:p w:rsidR="00F53D4D" w:rsidRDefault="00F53D4D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"/>
              <w:tblW w:w="11020" w:type="dxa"/>
              <w:tblBorders>
                <w:top w:val="nil"/>
                <w:left w:val="nil"/>
                <w:bottom w:val="nil"/>
                <w:right w:val="nil"/>
                <w:insideH w:val="single" w:sz="4" w:space="0" w:color="7F7F7F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F53D4D">
              <w:trPr>
                <w:trHeight w:val="380"/>
              </w:trPr>
              <w:tc>
                <w:tcPr>
                  <w:tcW w:w="1464" w:type="dxa"/>
                  <w:vAlign w:val="center"/>
                </w:tcPr>
                <w:p w:rsidR="00F53D4D" w:rsidRDefault="006B65D0">
                  <w:pPr>
                    <w:pStyle w:val="Heading2"/>
                    <w:contextualSpacing w:val="0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/>
                  </w:tcBorders>
                  <w:vAlign w:val="center"/>
                </w:tcPr>
                <w:p w:rsidR="00F53D4D" w:rsidRDefault="00F53D4D">
                  <w:pPr>
                    <w:contextualSpacing w:val="0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/>
                    <w:bottom w:val="single" w:sz="4" w:space="0" w:color="7F7F7F"/>
                  </w:tcBorders>
                  <w:vAlign w:val="center"/>
                </w:tcPr>
                <w:p w:rsidR="00F53D4D" w:rsidRDefault="006B65D0">
                  <w:pPr>
                    <w:pStyle w:val="Heading2"/>
                    <w:contextualSpacing w:val="0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vAlign w:val="center"/>
                </w:tcPr>
                <w:p w:rsidR="00F53D4D" w:rsidRDefault="00F53D4D">
                  <w:pPr>
                    <w:contextualSpacing w:val="0"/>
                  </w:pPr>
                </w:p>
              </w:tc>
            </w:tr>
            <w:tr w:rsidR="00F53D4D">
              <w:trPr>
                <w:trHeight w:val="380"/>
              </w:trPr>
              <w:tc>
                <w:tcPr>
                  <w:tcW w:w="1464" w:type="dxa"/>
                  <w:vAlign w:val="center"/>
                </w:tcPr>
                <w:p w:rsidR="00F53D4D" w:rsidRDefault="006B65D0">
                  <w:pPr>
                    <w:pStyle w:val="Heading2"/>
                    <w:contextualSpacing w:val="0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/>
                  </w:tcBorders>
                  <w:vAlign w:val="center"/>
                </w:tcPr>
                <w:p w:rsidR="00F53D4D" w:rsidRDefault="00F53D4D">
                  <w:pPr>
                    <w:contextualSpacing w:val="0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/>
                    <w:left w:val="single" w:sz="4" w:space="0" w:color="7F7F7F"/>
                    <w:bottom w:val="nil"/>
                  </w:tcBorders>
                  <w:vAlign w:val="center"/>
                </w:tcPr>
                <w:p w:rsidR="00F53D4D" w:rsidRDefault="00F53D4D">
                  <w:pPr>
                    <w:pStyle w:val="Heading2"/>
                    <w:contextualSpacing w:val="0"/>
                    <w:outlineLvl w:val="1"/>
                  </w:pPr>
                </w:p>
              </w:tc>
              <w:tc>
                <w:tcPr>
                  <w:tcW w:w="3120" w:type="dxa"/>
                  <w:vAlign w:val="center"/>
                </w:tcPr>
                <w:p w:rsidR="00F53D4D" w:rsidRDefault="00F53D4D">
                  <w:pPr>
                    <w:contextualSpacing w:val="0"/>
                  </w:pPr>
                </w:p>
              </w:tc>
            </w:tr>
          </w:tbl>
          <w:p w:rsidR="00F53D4D" w:rsidRDefault="00F53D4D">
            <w:pPr>
              <w:contextualSpacing w:val="0"/>
            </w:pPr>
          </w:p>
        </w:tc>
      </w:tr>
    </w:tbl>
    <w:p w:rsidR="00F53D4D" w:rsidRDefault="00F53D4D"/>
    <w:p w:rsidR="007C21F8" w:rsidRPr="007C21F8" w:rsidRDefault="007C21F8" w:rsidP="007C21F8">
      <w:pPr>
        <w:jc w:val="center"/>
        <w:rPr>
          <w:b/>
        </w:rPr>
      </w:pPr>
      <w:r>
        <w:rPr>
          <w:b/>
        </w:rPr>
        <w:t>Personal property (&lt;= $1000) exempt under Art. X, Sec. 4, Fla. Const. (to heirs)</w:t>
      </w:r>
    </w:p>
    <w:p w:rsidR="00F53D4D" w:rsidRDefault="00F53D4D"/>
    <w:tbl>
      <w:tblPr>
        <w:tblStyle w:val="a1"/>
        <w:tblW w:w="11006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899"/>
        <w:gridCol w:w="1531"/>
        <w:gridCol w:w="7470"/>
      </w:tblGrid>
      <w:tr w:rsidR="00F53D4D">
        <w:trPr>
          <w:trHeight w:val="320"/>
        </w:trPr>
        <w:tc>
          <w:tcPr>
            <w:tcW w:w="1106" w:type="dxa"/>
            <w:shd w:val="clear" w:color="auto" w:fill="D9D9D9"/>
            <w:vAlign w:val="center"/>
          </w:tcPr>
          <w:p w:rsidR="00F53D4D" w:rsidRDefault="006B65D0">
            <w:pPr>
              <w:pStyle w:val="Heading2"/>
              <w:contextualSpacing w:val="0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/>
            <w:vAlign w:val="center"/>
          </w:tcPr>
          <w:p w:rsidR="00F53D4D" w:rsidRDefault="006B65D0">
            <w:pPr>
              <w:pStyle w:val="Heading2"/>
              <w:contextualSpacing w:val="0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/>
            <w:vAlign w:val="center"/>
          </w:tcPr>
          <w:p w:rsidR="00F53D4D" w:rsidRDefault="006B65D0">
            <w:pPr>
              <w:pStyle w:val="Heading2"/>
              <w:contextualSpacing w:val="0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/>
            <w:vAlign w:val="center"/>
          </w:tcPr>
          <w:p w:rsidR="00F53D4D" w:rsidRDefault="00F53D4D">
            <w:pPr>
              <w:pStyle w:val="Heading2"/>
              <w:contextualSpacing w:val="0"/>
              <w:outlineLvl w:val="1"/>
            </w:pPr>
            <w:bookmarkStart w:id="1" w:name="h.gjdgxs" w:colFirst="0" w:colLast="0"/>
            <w:bookmarkEnd w:id="1"/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7424B4">
            <w:pPr>
              <w:contextualSpacing w:val="0"/>
            </w:pPr>
            <w:r>
              <w:t>Venue is proper (FL resident domiciled in county OR Non-res w/prop in county) [733.101]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1E709C">
            <w:pPr>
              <w:contextualSpacing w:val="0"/>
            </w:pPr>
            <w:r>
              <w:t>Certified copy of Death Certificate [731.103(1), 5.171(a), 5.205(a)(4)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BF3CBA">
            <w:pPr>
              <w:contextualSpacing w:val="0"/>
            </w:pPr>
            <w:r>
              <w:t>Verified Statement, Affidavit or Letter [731.104, 5.020e]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E9690D">
            <w:pPr>
              <w:contextualSpacing w:val="0"/>
            </w:pPr>
            <w:r>
              <w:t xml:space="preserve">Value of </w:t>
            </w:r>
            <w:r w:rsidRPr="00104C3D">
              <w:rPr>
                <w:u w:val="single"/>
              </w:rPr>
              <w:t>all</w:t>
            </w:r>
            <w:r>
              <w:t xml:space="preserve"> property [</w:t>
            </w:r>
            <w:r w:rsidR="00104C3D">
              <w:t xml:space="preserve">735.301(1), </w:t>
            </w:r>
            <w:r>
              <w:t>5.420(a)(1)(2)</w:t>
            </w:r>
            <w:r w:rsidR="00104C3D">
              <w:t>]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6F3228">
            <w:pPr>
              <w:contextualSpacing w:val="0"/>
            </w:pPr>
            <w:r>
              <w:t>Personal Property exempt under 732.402(1), Fla. Stat. (spouse or children only)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104C3D">
            <w:pPr>
              <w:contextualSpacing w:val="0"/>
            </w:pPr>
            <w:r>
              <w:t>Preferred Funeral Expenses [733.707(b), 5.420(3)]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104C3D">
            <w:pPr>
              <w:contextualSpacing w:val="0"/>
            </w:pPr>
            <w:r>
              <w:t>Preferred Medical Expenses of last 60 days of last illness [733.707(d), 5.420(3)]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104C3D">
            <w:pPr>
              <w:contextualSpacing w:val="0"/>
            </w:pPr>
            <w:r>
              <w:t>Funeral and medical expenses equal or exceed the property to be distributed [735.301(1)]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104C3D" w:rsidP="00104C3D">
            <w:pPr>
              <w:contextualSpacing w:val="0"/>
            </w:pPr>
            <w:r>
              <w:t>Is there a will? (Yes / No)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104C3D">
            <w:pPr>
              <w:contextualSpacing w:val="0"/>
            </w:pPr>
            <w:r>
              <w:t>If there is a will, has the original been filed? [732.901(1)]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442854">
            <w:pPr>
              <w:contextualSpacing w:val="0"/>
            </w:pPr>
            <w:r>
              <w:t>Did the person applying pay the bill and file proof, i.e. a receipt? [5.420(3)]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7C21F8">
            <w:pPr>
              <w:contextualSpacing w:val="0"/>
            </w:pPr>
            <w:r>
              <w:t>Is the applicant a person who applies for exempt property? [732.402(1)]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A40067">
            <w:pPr>
              <w:contextualSpacing w:val="0"/>
            </w:pPr>
            <w:r>
              <w:t>If there is a surviving spouse, has the spouse consented or been given notice? [731.201(22)]</w:t>
            </w:r>
          </w:p>
        </w:tc>
      </w:tr>
      <w:tr w:rsidR="00F53D4D">
        <w:trPr>
          <w:trHeight w:val="600"/>
        </w:trPr>
        <w:tc>
          <w:tcPr>
            <w:tcW w:w="1106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899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1531" w:type="dxa"/>
            <w:vAlign w:val="center"/>
          </w:tcPr>
          <w:p w:rsidR="00F53D4D" w:rsidRDefault="00F53D4D">
            <w:pPr>
              <w:contextualSpacing w:val="0"/>
            </w:pPr>
          </w:p>
        </w:tc>
        <w:tc>
          <w:tcPr>
            <w:tcW w:w="7470" w:type="dxa"/>
            <w:vAlign w:val="center"/>
          </w:tcPr>
          <w:p w:rsidR="00F53D4D" w:rsidRDefault="00A40067">
            <w:pPr>
              <w:contextualSpacing w:val="0"/>
            </w:pPr>
            <w:r>
              <w:t>Anyone else who may need to receive notice or may be entitled to a distribution or may need to sign the petition? [731.201(2), (18), (22), 5.420(b)]</w:t>
            </w:r>
          </w:p>
        </w:tc>
      </w:tr>
    </w:tbl>
    <w:p w:rsidR="00F53D4D" w:rsidRDefault="00F53D4D"/>
    <w:p w:rsidR="00DB2ABC" w:rsidRDefault="00DB2ABC"/>
    <w:p w:rsidR="00DB2ABC" w:rsidRDefault="00DB2A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0"/>
        <w:gridCol w:w="5400"/>
      </w:tblGrid>
      <w:tr w:rsidR="00DB2ABC" w:rsidTr="00DB2ABC">
        <w:tc>
          <w:tcPr>
            <w:tcW w:w="5508" w:type="dxa"/>
          </w:tcPr>
          <w:p w:rsidR="00DB2ABC" w:rsidRPr="00DB2ABC" w:rsidRDefault="00DB2ABC" w:rsidP="00DB2ABC">
            <w:pPr>
              <w:jc w:val="center"/>
              <w:rPr>
                <w:b/>
              </w:rPr>
            </w:pPr>
            <w:r>
              <w:rPr>
                <w:b/>
              </w:rPr>
              <w:t>Person Applying</w:t>
            </w:r>
          </w:p>
        </w:tc>
        <w:tc>
          <w:tcPr>
            <w:tcW w:w="5508" w:type="dxa"/>
          </w:tcPr>
          <w:p w:rsidR="00DB2ABC" w:rsidRPr="00DB2ABC" w:rsidRDefault="00DB2ABC" w:rsidP="00DB2ABC">
            <w:pPr>
              <w:jc w:val="center"/>
              <w:rPr>
                <w:b/>
              </w:rPr>
            </w:pPr>
            <w:r w:rsidRPr="00DB2ABC">
              <w:rPr>
                <w:b/>
              </w:rPr>
              <w:t>Relationship</w:t>
            </w:r>
          </w:p>
        </w:tc>
      </w:tr>
      <w:tr w:rsidR="00DB2ABC" w:rsidTr="00DB2ABC">
        <w:tc>
          <w:tcPr>
            <w:tcW w:w="5508" w:type="dxa"/>
          </w:tcPr>
          <w:p w:rsidR="00DB2ABC" w:rsidRDefault="00DB2ABC"/>
          <w:p w:rsidR="00DB2ABC" w:rsidRDefault="00DB2ABC"/>
          <w:p w:rsidR="00DB2ABC" w:rsidRDefault="00DB2ABC"/>
        </w:tc>
        <w:tc>
          <w:tcPr>
            <w:tcW w:w="5508" w:type="dxa"/>
          </w:tcPr>
          <w:p w:rsidR="00DB2ABC" w:rsidRDefault="00DB2ABC"/>
        </w:tc>
      </w:tr>
    </w:tbl>
    <w:p w:rsidR="00DB2ABC" w:rsidRDefault="00DB2ABC"/>
    <w:p w:rsidR="00DB2ABC" w:rsidRDefault="00DB2ABC"/>
    <w:p w:rsidR="00DB2ABC" w:rsidRDefault="00DB2ABC"/>
    <w:p w:rsidR="00DB2ABC" w:rsidRDefault="00DB2ABC"/>
    <w:p w:rsidR="00DB2ABC" w:rsidRDefault="00DB2ABC"/>
    <w:p w:rsidR="00DB2ABC" w:rsidRDefault="00DB2ABC"/>
    <w:p w:rsidR="00DB2ABC" w:rsidRDefault="00DB2ABC"/>
    <w:tbl>
      <w:tblPr>
        <w:tblStyle w:val="a2"/>
        <w:tblW w:w="11006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1006"/>
      </w:tblGrid>
      <w:tr w:rsidR="00F53D4D">
        <w:trPr>
          <w:trHeight w:val="600"/>
        </w:trPr>
        <w:tc>
          <w:tcPr>
            <w:tcW w:w="11006" w:type="dxa"/>
            <w:vAlign w:val="center"/>
          </w:tcPr>
          <w:p w:rsidR="00F53D4D" w:rsidRDefault="006B65D0">
            <w:pPr>
              <w:contextualSpacing w:val="0"/>
            </w:pPr>
            <w:r>
              <w:rPr>
                <w:sz w:val="24"/>
                <w:szCs w:val="24"/>
              </w:rPr>
              <w:t>Comments:</w:t>
            </w:r>
          </w:p>
        </w:tc>
      </w:tr>
      <w:tr w:rsidR="00F53D4D">
        <w:trPr>
          <w:trHeight w:val="600"/>
        </w:trPr>
        <w:tc>
          <w:tcPr>
            <w:tcW w:w="11006" w:type="dxa"/>
            <w:vAlign w:val="center"/>
          </w:tcPr>
          <w:p w:rsidR="00F53D4D" w:rsidRDefault="00F53D4D">
            <w:pPr>
              <w:contextualSpacing w:val="0"/>
            </w:pPr>
          </w:p>
        </w:tc>
      </w:tr>
      <w:tr w:rsidR="00DB2ABC">
        <w:trPr>
          <w:trHeight w:val="600"/>
        </w:trPr>
        <w:tc>
          <w:tcPr>
            <w:tcW w:w="11006" w:type="dxa"/>
            <w:vAlign w:val="center"/>
          </w:tcPr>
          <w:p w:rsidR="00DB2ABC" w:rsidRDefault="00DB2ABC"/>
        </w:tc>
      </w:tr>
      <w:tr w:rsidR="00DB2ABC">
        <w:trPr>
          <w:trHeight w:val="600"/>
        </w:trPr>
        <w:tc>
          <w:tcPr>
            <w:tcW w:w="11006" w:type="dxa"/>
            <w:vAlign w:val="center"/>
          </w:tcPr>
          <w:p w:rsidR="00DB2ABC" w:rsidRDefault="00DB2ABC"/>
        </w:tc>
      </w:tr>
      <w:tr w:rsidR="00DB2ABC">
        <w:trPr>
          <w:trHeight w:val="600"/>
        </w:trPr>
        <w:tc>
          <w:tcPr>
            <w:tcW w:w="11006" w:type="dxa"/>
            <w:vAlign w:val="center"/>
          </w:tcPr>
          <w:p w:rsidR="00DB2ABC" w:rsidRDefault="00DB2ABC"/>
        </w:tc>
      </w:tr>
    </w:tbl>
    <w:p w:rsidR="00F53D4D" w:rsidRDefault="00F53D4D"/>
    <w:sectPr w:rsidR="00F53D4D" w:rsidSect="00007BF8">
      <w:footerReference w:type="default" r:id="rId6"/>
      <w:pgSz w:w="12240" w:h="15840"/>
      <w:pgMar w:top="270" w:right="720" w:bottom="450" w:left="7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053" w:rsidRDefault="00E56053">
      <w:r>
        <w:separator/>
      </w:r>
    </w:p>
  </w:endnote>
  <w:endnote w:type="continuationSeparator" w:id="0">
    <w:p w:rsidR="00E56053" w:rsidRDefault="00E5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4D" w:rsidRDefault="006B65D0">
    <w:pPr>
      <w:spacing w:after="720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B842CF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B842C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053" w:rsidRDefault="00E56053">
      <w:r>
        <w:separator/>
      </w:r>
    </w:p>
  </w:footnote>
  <w:footnote w:type="continuationSeparator" w:id="0">
    <w:p w:rsidR="00E56053" w:rsidRDefault="00E56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4D"/>
    <w:rsid w:val="00007BF8"/>
    <w:rsid w:val="00104C3D"/>
    <w:rsid w:val="001E709C"/>
    <w:rsid w:val="00442854"/>
    <w:rsid w:val="0057484A"/>
    <w:rsid w:val="006930ED"/>
    <w:rsid w:val="006B65D0"/>
    <w:rsid w:val="006F3228"/>
    <w:rsid w:val="007424B4"/>
    <w:rsid w:val="007C21F8"/>
    <w:rsid w:val="009975E1"/>
    <w:rsid w:val="00A40067"/>
    <w:rsid w:val="00B842CF"/>
    <w:rsid w:val="00BF3CBA"/>
    <w:rsid w:val="00D34917"/>
    <w:rsid w:val="00DB2ABC"/>
    <w:rsid w:val="00E56053"/>
    <w:rsid w:val="00E9690D"/>
    <w:rsid w:val="00F5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A14358-4961-410A-A551-5C23CA8E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smallCaps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jc w:val="center"/>
      <w:outlineLvl w:val="2"/>
    </w:pPr>
    <w:rPr>
      <w:rFonts w:ascii="Tahoma" w:eastAsia="Tahoma" w:hAnsi="Tahoma" w:cs="Tahoma"/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rPr>
      <w:rFonts w:ascii="Tahoma" w:eastAsia="Tahoma" w:hAnsi="Tahoma" w:cs="Tahoma"/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rPr>
      <w:rFonts w:ascii="Tahoma" w:eastAsia="Tahoma" w:hAnsi="Tahoma" w:cs="Tahoma"/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rPr>
      <w:rFonts w:ascii="Tahoma" w:eastAsia="Tahoma" w:hAnsi="Tahoma" w:cs="Tahoma"/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rPr>
      <w:rFonts w:ascii="Tahoma" w:eastAsia="Tahoma" w:hAnsi="Tahoma" w:cs="Tahoma"/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7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BF8"/>
  </w:style>
  <w:style w:type="paragraph" w:styleId="Footer">
    <w:name w:val="footer"/>
    <w:basedOn w:val="Normal"/>
    <w:link w:val="FooterChar"/>
    <w:uiPriority w:val="99"/>
    <w:unhideWhenUsed/>
    <w:rsid w:val="00007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BF8"/>
  </w:style>
  <w:style w:type="table" w:styleId="TableGrid">
    <w:name w:val="Table Grid"/>
    <w:basedOn w:val="TableNormal"/>
    <w:uiPriority w:val="59"/>
    <w:rsid w:val="00DB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Twardzik, Patricia</cp:lastModifiedBy>
  <cp:revision>2</cp:revision>
  <cp:lastPrinted>2015-08-14T17:47:00Z</cp:lastPrinted>
  <dcterms:created xsi:type="dcterms:W3CDTF">2015-10-21T14:21:00Z</dcterms:created>
  <dcterms:modified xsi:type="dcterms:W3CDTF">2015-10-21T14:21:00Z</dcterms:modified>
</cp:coreProperties>
</file>